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AD" w:rsidRDefault="005E6A64" w:rsidP="005B38EE">
      <w:pPr>
        <w:pStyle w:val="Heading3"/>
        <w:sectPr w:rsidR="004D7AAD">
          <w:headerReference w:type="default" r:id="rId7"/>
          <w:pgSz w:w="11907" w:h="16840" w:code="9"/>
          <w:pgMar w:top="1701" w:right="1701" w:bottom="1701" w:left="1701" w:header="1134" w:footer="1134" w:gutter="0"/>
          <w:cols w:space="720"/>
        </w:sectPr>
      </w:pPr>
      <w:r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-53pt;margin-top:70.95pt;width:585pt;height:193pt;z-index:22" filled="f" stroked="f">
            <v:textbox style="mso-next-textbox:#_x0000_s1061">
              <w:txbxContent>
                <w:p w:rsidR="00830A3C" w:rsidRPr="00830A3C" w:rsidRDefault="005E6A64" w:rsidP="00830A3C">
                  <w:pPr>
                    <w:pStyle w:val="Heading4"/>
                    <w:rPr>
                      <w:rFonts w:ascii="Tahoma" w:hAnsi="Tahoma" w:cs="Tahoma"/>
                      <w:color w:val="FFFFFF"/>
                      <w:sz w:val="260"/>
                      <w:szCs w:val="260"/>
                      <w:lang w:val="en-GB"/>
                    </w:rPr>
                  </w:pPr>
                  <w:r>
                    <w:rPr>
                      <w:rFonts w:ascii="Tahoma" w:hAnsi="Tahoma" w:cs="Tahoma"/>
                      <w:color w:val="FFFFFF"/>
                      <w:sz w:val="260"/>
                      <w:szCs w:val="260"/>
                      <w:lang w:val="en-GB"/>
                    </w:rPr>
                    <w:t>Private</w:t>
                  </w:r>
                  <w:r w:rsidR="00830A3C" w:rsidRPr="00830A3C">
                    <w:rPr>
                      <w:rFonts w:ascii="Tahoma" w:hAnsi="Tahoma" w:cs="Tahoma"/>
                      <w:color w:val="FFFFFF"/>
                      <w:sz w:val="260"/>
                      <w:szCs w:val="260"/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  <w:r w:rsidR="007165E2">
        <w:rPr>
          <w:noProof/>
          <w:lang w:val="en-GB" w:eastAsia="en-GB"/>
        </w:rPr>
        <w:pict>
          <v:shape id="_x0000_s1060" type="#_x0000_t202" style="position:absolute;margin-left:-69pt;margin-top:165.95pt;width:585pt;height:155pt;z-index:21" filled="f" stroked="f">
            <v:textbox style="mso-next-textbox:#_x0000_s1060">
              <w:txbxContent>
                <w:p w:rsidR="00830A3C" w:rsidRPr="00830A3C" w:rsidRDefault="00830A3C" w:rsidP="00830A3C">
                  <w:pPr>
                    <w:pStyle w:val="Heading4"/>
                    <w:rPr>
                      <w:rFonts w:ascii="Tahoma" w:hAnsi="Tahoma" w:cs="Tahoma"/>
                      <w:color w:val="FFFFFF"/>
                      <w:sz w:val="260"/>
                      <w:szCs w:val="260"/>
                      <w:lang w:val="en-GB"/>
                    </w:rPr>
                  </w:pPr>
                  <w:proofErr w:type="gramStart"/>
                  <w:r w:rsidRPr="00830A3C">
                    <w:rPr>
                      <w:rFonts w:ascii="Tahoma" w:hAnsi="Tahoma" w:cs="Tahoma"/>
                      <w:color w:val="FFFFFF"/>
                      <w:sz w:val="260"/>
                      <w:szCs w:val="260"/>
                      <w:lang w:val="en-GB"/>
                    </w:rPr>
                    <w:t>courses</w:t>
                  </w:r>
                  <w:proofErr w:type="gramEnd"/>
                </w:p>
              </w:txbxContent>
            </v:textbox>
          </v:shape>
        </w:pict>
      </w:r>
      <w:r w:rsidR="007165E2">
        <w:rPr>
          <w:noProof/>
          <w:lang w:val="en-GB" w:eastAsia="en-GB"/>
        </w:rPr>
        <w:pict>
          <v:shape id="_x0000_s1059" type="#_x0000_t202" style="position:absolute;margin-left:103.05pt;margin-top:406.15pt;width:221.9pt;height:144.8pt;z-index:20" filled="f" stroked="f">
            <v:textbox>
              <w:txbxContent>
                <w:p w:rsidR="00830A3C" w:rsidRDefault="007165E2">
                  <w:r w:rsidRPr="007165E2">
                    <w:rPr>
                      <w:b/>
                      <w:bCs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07pt;height:124pt">
                        <v:imagedata r:id="rId8" o:title="CTC-LOGO-RGB"/>
                      </v:shape>
                    </w:pict>
                  </w:r>
                </w:p>
              </w:txbxContent>
            </v:textbox>
          </v:shape>
        </w:pict>
      </w:r>
      <w:r w:rsidR="007165E2">
        <w:rPr>
          <w:noProof/>
          <w:lang w:val="en-GB" w:eastAsia="en-GB"/>
        </w:rPr>
        <w:pict>
          <v:shape id="_x0000_s1058" type="#_x0000_t75" style="position:absolute;margin-left:-171pt;margin-top:-102.85pt;width:11in;height:12in;z-index:-1;mso-wrap-edited:f" wrapcoords="-20 0 -20 21580 21600 21580 21600 0 -20 0">
            <v:imagedata r:id="rId9" o:title="CTCCD4"/>
          </v:shape>
        </w:pict>
      </w:r>
      <w:r w:rsidR="007165E2">
        <w:rPr>
          <w:noProof/>
          <w:lang w:val="en-GB" w:eastAsia="en-GB"/>
        </w:rPr>
        <w:pict>
          <v:shape id="_x0000_s1057" type="#_x0000_t202" style="position:absolute;margin-left:108.05pt;margin-top:535.95pt;width:5in;height:162pt;z-index:19" filled="f" stroked="f">
            <v:textbox style="mso-next-textbox:#_x0000_s1057">
              <w:txbxContent>
                <w:p w:rsidR="004D7AAD" w:rsidRPr="002934D1" w:rsidRDefault="004D7AAD" w:rsidP="004D7AAD">
                  <w:pPr>
                    <w:pStyle w:val="Heading5"/>
                    <w:rPr>
                      <w:rFonts w:ascii="Tahoma" w:hAnsi="Tahoma" w:cs="Tahoma"/>
                      <w:b/>
                      <w:sz w:val="48"/>
                      <w:szCs w:val="48"/>
                    </w:rPr>
                  </w:pPr>
                  <w:r w:rsidRPr="002934D1">
                    <w:rPr>
                      <w:rFonts w:ascii="Tahoma" w:hAnsi="Tahoma" w:cs="Tahoma"/>
                      <w:b/>
                      <w:sz w:val="48"/>
                      <w:szCs w:val="48"/>
                    </w:rPr>
                    <w:t xml:space="preserve">CTC </w:t>
                  </w:r>
                  <w:r w:rsidR="00830A3C">
                    <w:rPr>
                      <w:rFonts w:ascii="Tahoma" w:hAnsi="Tahoma" w:cs="Tahoma"/>
                      <w:b/>
                      <w:sz w:val="48"/>
                      <w:szCs w:val="48"/>
                    </w:rPr>
                    <w:t>Education</w:t>
                  </w:r>
                </w:p>
                <w:p w:rsidR="004D7AAD" w:rsidRDefault="004D7AAD" w:rsidP="004D7AAD">
                  <w:pPr>
                    <w:rPr>
                      <w:sz w:val="32"/>
                      <w:lang w:val="cy-GB"/>
                    </w:rPr>
                  </w:pPr>
                  <w:r>
                    <w:rPr>
                      <w:sz w:val="32"/>
                      <w:lang w:val="cy-GB"/>
                    </w:rPr>
                    <w:t>62-68 Thirlwell Road, Sheffield, S8 9TF</w:t>
                  </w:r>
                </w:p>
                <w:p w:rsidR="004D7AAD" w:rsidRPr="002934D1" w:rsidRDefault="004D7AAD" w:rsidP="004D7AAD">
                  <w:pPr>
                    <w:pStyle w:val="Heading5"/>
                    <w:spacing w:before="120"/>
                    <w:rPr>
                      <w:rFonts w:ascii="Tahoma" w:hAnsi="Tahoma" w:cs="Tahoma"/>
                      <w:b/>
                      <w:sz w:val="48"/>
                      <w:szCs w:val="48"/>
                    </w:rPr>
                  </w:pPr>
                  <w:r w:rsidRPr="002934D1">
                    <w:rPr>
                      <w:rFonts w:ascii="Tahoma" w:hAnsi="Tahoma" w:cs="Tahoma"/>
                      <w:b/>
                      <w:sz w:val="48"/>
                      <w:szCs w:val="48"/>
                    </w:rPr>
                    <w:t>Tel: 0844 736 8463</w:t>
                  </w:r>
                </w:p>
                <w:p w:rsidR="004D7AAD" w:rsidRDefault="004D7AAD" w:rsidP="004D7AAD">
                  <w:pPr>
                    <w:rPr>
                      <w:sz w:val="32"/>
                      <w:lang w:val="cy-GB"/>
                    </w:rPr>
                  </w:pPr>
                  <w:r>
                    <w:rPr>
                      <w:sz w:val="32"/>
                      <w:lang w:val="cy-GB"/>
                    </w:rPr>
                    <w:t>Email: mtb@ctc.org.uk</w:t>
                  </w:r>
                </w:p>
                <w:p w:rsidR="004D7AAD" w:rsidRDefault="004D7AAD" w:rsidP="004D7AAD">
                  <w:pPr>
                    <w:spacing w:before="120"/>
                    <w:rPr>
                      <w:sz w:val="48"/>
                      <w:lang w:val="cy-GB"/>
                    </w:rPr>
                  </w:pPr>
                  <w:r>
                    <w:rPr>
                      <w:sz w:val="48"/>
                      <w:lang w:val="cy-GB"/>
                    </w:rPr>
                    <w:t>www.</w:t>
                  </w:r>
                  <w:r w:rsidR="00830A3C">
                    <w:rPr>
                      <w:sz w:val="48"/>
                      <w:lang w:val="cy-GB"/>
                    </w:rPr>
                    <w:t>ctc.org.uk/education</w:t>
                  </w:r>
                </w:p>
              </w:txbxContent>
            </v:textbox>
          </v:shape>
        </w:pict>
      </w:r>
      <w:r w:rsidR="007165E2">
        <w:rPr>
          <w:noProof/>
          <w:lang w:val="en-GB" w:eastAsia="en-GB"/>
        </w:rPr>
        <w:pict>
          <v:shape id="_x0000_s1055" type="#_x0000_t202" style="position:absolute;margin-left:110.65pt;margin-top:-39.85pt;width:270pt;height:207pt;z-index:18" filled="f" stroked="f">
            <v:textbox style="mso-next-textbox:#_x0000_s1055">
              <w:txbxContent>
                <w:p w:rsidR="004D7AAD" w:rsidRDefault="005E6A64" w:rsidP="004D7AAD">
                  <w:pPr>
                    <w:rPr>
                      <w:b/>
                      <w:bCs/>
                      <w:sz w:val="52"/>
                      <w:lang w:val="cy-GB"/>
                    </w:rPr>
                  </w:pPr>
                  <w:r>
                    <w:rPr>
                      <w:b/>
                      <w:bCs/>
                      <w:sz w:val="52"/>
                      <w:lang w:val="cy-GB"/>
                    </w:rPr>
                    <w:t>Private</w:t>
                  </w:r>
                  <w:r w:rsidR="004D7AAD">
                    <w:rPr>
                      <w:b/>
                      <w:bCs/>
                      <w:sz w:val="52"/>
                      <w:lang w:val="cy-GB"/>
                    </w:rPr>
                    <w:t xml:space="preserve"> Courses</w:t>
                  </w:r>
                </w:p>
                <w:p w:rsidR="004D7AAD" w:rsidRPr="00EC308B" w:rsidRDefault="004D7AAD" w:rsidP="004D7AAD">
                  <w:pPr>
                    <w:rPr>
                      <w:sz w:val="52"/>
                      <w:szCs w:val="52"/>
                    </w:rPr>
                  </w:pPr>
                  <w:r>
                    <w:rPr>
                      <w:bCs/>
                      <w:sz w:val="52"/>
                      <w:lang w:val="cy-GB"/>
                    </w:rPr>
                    <w:t>Process</w:t>
                  </w:r>
                </w:p>
              </w:txbxContent>
            </v:textbox>
          </v:shape>
        </w:pict>
      </w:r>
      <w:r w:rsidR="007165E2">
        <w:rPr>
          <w:noProof/>
          <w:lang w:val="en-GB" w:eastAsia="en-GB"/>
        </w:rPr>
        <w:pict>
          <v:shape id="_x0000_s1054" type="#_x0000_t202" style="position:absolute;margin-left:-36pt;margin-top:273.7pt;width:567pt;height:100.45pt;z-index:23" filled="f" stroked="f">
            <v:textbox style="mso-next-textbox:#_x0000_s1054">
              <w:txbxContent>
                <w:p w:rsidR="004D7AAD" w:rsidRDefault="004D7AAD" w:rsidP="004D7AAD">
                  <w:pPr>
                    <w:rPr>
                      <w:sz w:val="120"/>
                      <w:lang w:val="cy-GB"/>
                    </w:rPr>
                  </w:pPr>
                  <w:r>
                    <w:rPr>
                      <w:b/>
                      <w:bCs/>
                      <w:sz w:val="120"/>
                      <w:lang w:val="cy-GB"/>
                    </w:rPr>
                    <w:t xml:space="preserve">Information </w:t>
                  </w:r>
                  <w:r>
                    <w:rPr>
                      <w:sz w:val="120"/>
                      <w:lang w:val="cy-GB"/>
                    </w:rPr>
                    <w:t>Pack</w:t>
                  </w:r>
                </w:p>
              </w:txbxContent>
            </v:textbox>
          </v:shape>
        </w:pict>
      </w:r>
    </w:p>
    <w:p w:rsidR="00183A5E" w:rsidRDefault="00183A5E" w:rsidP="005B38EE">
      <w:pPr>
        <w:pStyle w:val="Heading3"/>
      </w:pPr>
      <w:r>
        <w:lastRenderedPageBreak/>
        <w:t>Introduction</w:t>
      </w:r>
    </w:p>
    <w:p w:rsidR="00183A5E" w:rsidRDefault="00183A5E">
      <w:r>
        <w:t xml:space="preserve">This document outlines the process and procedures in the setting up of a </w:t>
      </w:r>
      <w:r w:rsidR="005E6A64">
        <w:t>private</w:t>
      </w:r>
      <w:r>
        <w:t xml:space="preserve"> course for your group.  General course details, content and scheme outlines are available at </w:t>
      </w:r>
      <w:hyperlink r:id="rId10" w:history="1">
        <w:r w:rsidR="00830A3C">
          <w:rPr>
            <w:rStyle w:val="Hyperlink"/>
          </w:rPr>
          <w:t>http://www.ctc.org.uk/courses-training</w:t>
        </w:r>
      </w:hyperlink>
    </w:p>
    <w:p w:rsidR="00183A5E" w:rsidRDefault="00183A5E"/>
    <w:p w:rsidR="00183A5E" w:rsidRDefault="00183A5E">
      <w:r>
        <w:t xml:space="preserve">Over half of all CTC courses are </w:t>
      </w:r>
      <w:r w:rsidR="005E6A64">
        <w:t>private</w:t>
      </w:r>
      <w:r>
        <w:t xml:space="preserve"> courses, which we provide throughout the </w:t>
      </w:r>
      <w:smartTag w:uri="urn:schemas-microsoft-com:office:smarttags" w:element="country-region">
        <w:r>
          <w:t>UK</w:t>
        </w:r>
      </w:smartTag>
      <w:r>
        <w:t xml:space="preserve"> and </w:t>
      </w:r>
      <w:smartTag w:uri="urn:schemas-microsoft-com:office:smarttags" w:element="place">
        <w:r>
          <w:t>Europe</w:t>
        </w:r>
      </w:smartTag>
      <w:r>
        <w:t xml:space="preserve"> via our team of specialist Leader Trainers.  </w:t>
      </w:r>
    </w:p>
    <w:p w:rsidR="00183A5E" w:rsidRDefault="00183A5E"/>
    <w:p w:rsidR="00183A5E" w:rsidRDefault="00183A5E">
      <w:r>
        <w:t xml:space="preserve">All </w:t>
      </w:r>
      <w:r w:rsidR="005E6A64">
        <w:t>private</w:t>
      </w:r>
      <w:r>
        <w:t xml:space="preserve"> courses fulfill the requirements of the National Assessment Criteria, but they can be tailored within boundaries to suit the circumstances of the delegates working environments</w:t>
      </w:r>
    </w:p>
    <w:p w:rsidR="00EA4530" w:rsidRDefault="00EA4530"/>
    <w:p w:rsidR="00183A5E" w:rsidRDefault="00183A5E">
      <w:pPr>
        <w:pStyle w:val="Heading3"/>
      </w:pPr>
      <w:r>
        <w:t xml:space="preserve">Process to </w:t>
      </w:r>
      <w:r w:rsidR="005E6A64">
        <w:t>Private</w:t>
      </w:r>
      <w:r>
        <w:t xml:space="preserve"> Courses</w:t>
      </w:r>
    </w:p>
    <w:p w:rsidR="00183A5E" w:rsidRDefault="00183A5E">
      <w:pPr>
        <w:numPr>
          <w:ilvl w:val="0"/>
          <w:numId w:val="21"/>
        </w:numPr>
        <w:tabs>
          <w:tab w:val="clear" w:pos="720"/>
          <w:tab w:val="num" w:pos="567"/>
        </w:tabs>
        <w:ind w:left="567" w:hanging="567"/>
      </w:pPr>
      <w:r>
        <w:t>You return an expression of interest form, which doesn't hold you to having a course, but identifies some preliminary factors we both require.</w:t>
      </w:r>
    </w:p>
    <w:p w:rsidR="00183A5E" w:rsidRDefault="00183A5E">
      <w:pPr>
        <w:numPr>
          <w:ilvl w:val="0"/>
          <w:numId w:val="21"/>
        </w:numPr>
        <w:tabs>
          <w:tab w:val="clear" w:pos="720"/>
          <w:tab w:val="num" w:pos="567"/>
        </w:tabs>
        <w:ind w:left="567" w:hanging="567"/>
      </w:pPr>
      <w:r>
        <w:t>Together, we identify suitable location for riding and classroom activities.</w:t>
      </w:r>
    </w:p>
    <w:p w:rsidR="00183A5E" w:rsidRDefault="00183A5E">
      <w:pPr>
        <w:numPr>
          <w:ilvl w:val="0"/>
          <w:numId w:val="21"/>
        </w:numPr>
        <w:tabs>
          <w:tab w:val="clear" w:pos="720"/>
          <w:tab w:val="num" w:pos="567"/>
        </w:tabs>
        <w:ind w:left="567" w:hanging="567"/>
      </w:pPr>
      <w:r>
        <w:t>CTC will send you a booking confirmation to detail these factors, which you sign and return with a purchase order.</w:t>
      </w:r>
    </w:p>
    <w:p w:rsidR="00183A5E" w:rsidRDefault="00183A5E">
      <w:pPr>
        <w:numPr>
          <w:ilvl w:val="0"/>
          <w:numId w:val="21"/>
        </w:numPr>
        <w:tabs>
          <w:tab w:val="clear" w:pos="720"/>
          <w:tab w:val="num" w:pos="567"/>
        </w:tabs>
        <w:ind w:left="567" w:hanging="567"/>
      </w:pPr>
      <w:r>
        <w:t xml:space="preserve">CTC dates, </w:t>
      </w:r>
      <w:r w:rsidR="00CD6DD9">
        <w:t xml:space="preserve">times, venue and </w:t>
      </w:r>
      <w:r w:rsidR="005E6A64">
        <w:t>trainer</w:t>
      </w:r>
      <w:r w:rsidR="00CD6DD9">
        <w:t>s are</w:t>
      </w:r>
      <w:r>
        <w:t xml:space="preserve"> confirmed.  We issue a final confirmation for you.</w:t>
      </w:r>
    </w:p>
    <w:p w:rsidR="00183A5E" w:rsidRDefault="00183A5E">
      <w:pPr>
        <w:numPr>
          <w:ilvl w:val="0"/>
          <w:numId w:val="21"/>
        </w:numPr>
        <w:tabs>
          <w:tab w:val="clear" w:pos="720"/>
          <w:tab w:val="num" w:pos="567"/>
        </w:tabs>
        <w:ind w:left="567" w:hanging="567"/>
      </w:pPr>
      <w:r>
        <w:t xml:space="preserve">Delegates </w:t>
      </w:r>
      <w:r w:rsidR="00CD6DD9">
        <w:t>call the booking line to reserve their place and</w:t>
      </w:r>
      <w:r>
        <w:t xml:space="preserve"> receive </w:t>
      </w:r>
      <w:r w:rsidR="00CD6DD9">
        <w:t>confirmation and pre-course information by email.</w:t>
      </w:r>
    </w:p>
    <w:p w:rsidR="00183A5E" w:rsidRDefault="00183A5E">
      <w:pPr>
        <w:numPr>
          <w:ilvl w:val="0"/>
          <w:numId w:val="21"/>
        </w:numPr>
        <w:tabs>
          <w:tab w:val="clear" w:pos="720"/>
          <w:tab w:val="num" w:pos="567"/>
        </w:tabs>
        <w:ind w:left="567" w:hanging="567"/>
      </w:pPr>
      <w:r>
        <w:t>Invoice issued.</w:t>
      </w:r>
    </w:p>
    <w:p w:rsidR="00183A5E" w:rsidRDefault="00EA4530">
      <w:pPr>
        <w:numPr>
          <w:ilvl w:val="0"/>
          <w:numId w:val="21"/>
        </w:numPr>
        <w:tabs>
          <w:tab w:val="clear" w:pos="720"/>
          <w:tab w:val="num" w:pos="567"/>
        </w:tabs>
        <w:ind w:left="567" w:hanging="567"/>
      </w:pPr>
      <w:r>
        <w:t>Your c</w:t>
      </w:r>
      <w:r w:rsidR="00183A5E">
        <w:t>ourse runs.</w:t>
      </w:r>
    </w:p>
    <w:p w:rsidR="00183A5E" w:rsidRDefault="00183A5E">
      <w:pPr>
        <w:numPr>
          <w:ilvl w:val="0"/>
          <w:numId w:val="21"/>
        </w:numPr>
        <w:tabs>
          <w:tab w:val="clear" w:pos="720"/>
          <w:tab w:val="num" w:pos="567"/>
        </w:tabs>
        <w:ind w:left="567" w:hanging="567"/>
      </w:pPr>
      <w:r>
        <w:t>Invoice</w:t>
      </w:r>
      <w:r w:rsidR="00EA4530">
        <w:t xml:space="preserve"> is</w:t>
      </w:r>
      <w:r>
        <w:t xml:space="preserve"> paid.</w:t>
      </w:r>
    </w:p>
    <w:p w:rsidR="00183A5E" w:rsidRDefault="00183A5E">
      <w:pPr>
        <w:numPr>
          <w:ilvl w:val="0"/>
          <w:numId w:val="21"/>
        </w:numPr>
        <w:tabs>
          <w:tab w:val="clear" w:pos="720"/>
          <w:tab w:val="num" w:pos="567"/>
        </w:tabs>
        <w:ind w:left="567" w:hanging="567"/>
      </w:pPr>
      <w:r>
        <w:t xml:space="preserve">Course reviewed and </w:t>
      </w:r>
      <w:proofErr w:type="gramStart"/>
      <w:r>
        <w:t>delegates</w:t>
      </w:r>
      <w:proofErr w:type="gramEnd"/>
      <w:r>
        <w:t xml:space="preserve"> certificates issued.</w:t>
      </w:r>
    </w:p>
    <w:p w:rsidR="00CD6DD9" w:rsidRDefault="00CD6DD9" w:rsidP="00CD6DD9">
      <w:r>
        <w:t xml:space="preserve">This is demonstrated graphically </w:t>
      </w:r>
      <w:r w:rsidR="00830A3C">
        <w:t>over</w:t>
      </w:r>
    </w:p>
    <w:p w:rsidR="00EA4530" w:rsidRDefault="00EA4530" w:rsidP="00EA4530"/>
    <w:p w:rsidR="00183A5E" w:rsidRDefault="00183A5E">
      <w:pPr>
        <w:pStyle w:val="Heading3"/>
      </w:pPr>
      <w:r>
        <w:t>Outline working arrangements</w:t>
      </w:r>
    </w:p>
    <w:p w:rsidR="00EA4530" w:rsidRDefault="00EA4530" w:rsidP="00EA4530">
      <w:pPr>
        <w:spacing w:before="120"/>
      </w:pPr>
      <w:r>
        <w:t xml:space="preserve">CTC provide the pre-course information, the course itself and course follow up.  This includes for the </w:t>
      </w:r>
      <w:r w:rsidR="005E6A64">
        <w:t>trainer</w:t>
      </w:r>
      <w:r>
        <w:t xml:space="preserve">, course resources and </w:t>
      </w:r>
      <w:smartTag w:uri="urn:schemas-microsoft-com:office:smarttags" w:element="PersonName">
        <w:r>
          <w:t>support</w:t>
        </w:r>
      </w:smartTag>
      <w:r>
        <w:t>ing information as well as certificates and individual reviews.</w:t>
      </w:r>
    </w:p>
    <w:p w:rsidR="00183A5E" w:rsidRDefault="00183A5E" w:rsidP="00EA4530">
      <w:pPr>
        <w:spacing w:before="120"/>
      </w:pPr>
      <w:r>
        <w:t>You need to provide a suitable venue, classroom and AV equipment</w:t>
      </w:r>
      <w:r w:rsidR="00EA4530">
        <w:t>.  Where transport is required, you or the delegates will also be required to provide this.</w:t>
      </w:r>
    </w:p>
    <w:p w:rsidR="00183A5E" w:rsidRDefault="00183A5E" w:rsidP="00EA4530">
      <w:pPr>
        <w:spacing w:before="120"/>
      </w:pPr>
      <w:r>
        <w:t>Delegates need to provide bikes and riding equipment.</w:t>
      </w:r>
    </w:p>
    <w:p w:rsidR="00183A5E" w:rsidRDefault="00183A5E" w:rsidP="00EA4530"/>
    <w:p w:rsidR="00183A5E" w:rsidRDefault="00183A5E">
      <w:pPr>
        <w:pStyle w:val="Heading3"/>
      </w:pPr>
      <w:r>
        <w:t>Further information and expression of interest</w:t>
      </w:r>
    </w:p>
    <w:p w:rsidR="00183A5E" w:rsidRDefault="00183A5E">
      <w:pPr>
        <w:numPr>
          <w:ilvl w:val="0"/>
          <w:numId w:val="23"/>
        </w:numPr>
      </w:pPr>
      <w:r>
        <w:t xml:space="preserve">General </w:t>
      </w:r>
      <w:hyperlink r:id="rId11" w:history="1">
        <w:r>
          <w:rPr>
            <w:rStyle w:val="Hyperlink"/>
          </w:rPr>
          <w:t>course information</w:t>
        </w:r>
      </w:hyperlink>
      <w:r>
        <w:t>;</w:t>
      </w:r>
    </w:p>
    <w:p w:rsidR="00183A5E" w:rsidRDefault="005E6A64">
      <w:pPr>
        <w:numPr>
          <w:ilvl w:val="0"/>
          <w:numId w:val="23"/>
        </w:numPr>
      </w:pPr>
      <w:r>
        <w:t>Private</w:t>
      </w:r>
      <w:r w:rsidR="00183A5E">
        <w:t xml:space="preserve"> course </w:t>
      </w:r>
      <w:hyperlink r:id="rId12" w:history="1">
        <w:r w:rsidR="00183A5E">
          <w:rPr>
            <w:rStyle w:val="Hyperlink"/>
          </w:rPr>
          <w:t>information</w:t>
        </w:r>
      </w:hyperlink>
      <w:r w:rsidR="00183A5E">
        <w:t>, including numbers and costs;</w:t>
      </w:r>
    </w:p>
    <w:p w:rsidR="00183A5E" w:rsidRDefault="005E6A64">
      <w:pPr>
        <w:numPr>
          <w:ilvl w:val="0"/>
          <w:numId w:val="23"/>
        </w:numPr>
      </w:pPr>
      <w:r>
        <w:t>Private</w:t>
      </w:r>
      <w:r w:rsidR="00183A5E">
        <w:t xml:space="preserve"> course </w:t>
      </w:r>
      <w:hyperlink r:id="rId13" w:history="1">
        <w:r w:rsidR="00183A5E">
          <w:rPr>
            <w:rStyle w:val="Hyperlink"/>
          </w:rPr>
          <w:t>expression of interest form</w:t>
        </w:r>
      </w:hyperlink>
      <w:r w:rsidR="00183A5E">
        <w:t xml:space="preserve"> to get the ball rolling without any commitment at this stage.</w:t>
      </w:r>
    </w:p>
    <w:p w:rsidR="00183A5E" w:rsidRDefault="00183A5E">
      <w:pPr>
        <w:rPr>
          <w:rFonts w:cs="Tahoma"/>
          <w:color w:val="000080"/>
          <w:sz w:val="20"/>
        </w:rPr>
      </w:pPr>
    </w:p>
    <w:p w:rsidR="00183A5E" w:rsidRDefault="00183A5E">
      <w:r>
        <w:t>For any further information, please contact us.</w:t>
      </w:r>
    </w:p>
    <w:p w:rsidR="00CD6DD9" w:rsidRDefault="00CD6DD9" w:rsidP="00CD6DD9">
      <w:pPr>
        <w:pStyle w:val="Heading3"/>
      </w:pPr>
      <w:r>
        <w:lastRenderedPageBreak/>
        <w:t xml:space="preserve">Diagrammatic Process to </w:t>
      </w:r>
      <w:r w:rsidR="005E6A64">
        <w:t>Private</w:t>
      </w:r>
      <w:r>
        <w:t xml:space="preserve"> Courses</w:t>
      </w:r>
    </w:p>
    <w:p w:rsidR="00CD6DD9" w:rsidRDefault="007165E2">
      <w:r>
        <w:rPr>
          <w:noProof/>
          <w:lang w:val="en-GB" w:eastAsia="en-GB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2" type="#_x0000_t67" style="position:absolute;margin-left:207pt;margin-top:536.75pt;width:45pt;height:36pt;z-index:17" fillcolor="yellow">
            <v:fill opacity=".5"/>
          </v:shape>
        </w:pict>
      </w:r>
      <w:r>
        <w:rPr>
          <w:noProof/>
          <w:lang w:val="en-GB" w:eastAsia="en-GB"/>
        </w:rPr>
        <w:pict>
          <v:shape id="_x0000_s1041" type="#_x0000_t202" style="position:absolute;margin-left:117pt;margin-top:509.75pt;width:3in;height:27pt;z-index:8" fillcolor="#36f" strokecolor="#36f">
            <v:fill opacity="45875f" color2="fill darken(73)" o:opacity2="45875f" rotate="t" method="linear sigma" focus="100%" type="gradient"/>
            <v:textbox style="mso-next-textbox:#_x0000_s1041">
              <w:txbxContent>
                <w:p w:rsidR="00557667" w:rsidRPr="00CD6DD9" w:rsidRDefault="00557667" w:rsidP="00557667">
                  <w:pPr>
                    <w:ind w:left="426" w:hanging="426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8)</w:t>
                  </w:r>
                  <w:r>
                    <w:rPr>
                      <w:lang w:val="en-GB"/>
                    </w:rPr>
                    <w:tab/>
                    <w:t>Your invoice is paid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51" type="#_x0000_t67" style="position:absolute;margin-left:207pt;margin-top:473.75pt;width:45pt;height:36pt;z-index:16" fillcolor="yellow">
            <v:fill opacity=".5"/>
          </v:shape>
        </w:pict>
      </w:r>
      <w:r>
        <w:rPr>
          <w:noProof/>
          <w:lang w:val="en-GB" w:eastAsia="en-GB"/>
        </w:rPr>
        <w:pict>
          <v:shape id="_x0000_s1040" type="#_x0000_t202" style="position:absolute;margin-left:117pt;margin-top:446.75pt;width:3in;height:27pt;z-index:7" fillcolor="#36f" strokecolor="#36f">
            <v:fill opacity="39322f" color2="fill darken(118)" o:opacity2="39322f" rotate="t" method="linear sigma" focus="100%" type="gradient"/>
            <v:textbox style="mso-next-textbox:#_x0000_s1040">
              <w:txbxContent>
                <w:p w:rsidR="00557667" w:rsidRPr="00CD6DD9" w:rsidRDefault="00557667" w:rsidP="00557667">
                  <w:pPr>
                    <w:ind w:left="426" w:hanging="426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7)</w:t>
                  </w:r>
                  <w:r>
                    <w:rPr>
                      <w:lang w:val="en-GB"/>
                    </w:rPr>
                    <w:tab/>
                    <w:t>Your course runs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50" type="#_x0000_t67" style="position:absolute;margin-left:207pt;margin-top:410.75pt;width:45pt;height:36pt;z-index:15" fillcolor="yellow">
            <v:fill opacity=".5"/>
          </v:shape>
        </w:pict>
      </w:r>
      <w:r>
        <w:rPr>
          <w:noProof/>
          <w:lang w:val="en-GB" w:eastAsia="en-GB"/>
        </w:rPr>
        <w:pict>
          <v:shape id="_x0000_s1039" type="#_x0000_t202" style="position:absolute;margin-left:117pt;margin-top:383.75pt;width:3in;height:27pt;z-index:6" fillcolor="#36f" strokecolor="#36f">
            <v:fill opacity="26214f" color2="fill darken(162)" o:opacity2="26214f" rotate="t" method="linear sigma" focus="100%" type="gradient"/>
            <v:textbox style="mso-next-textbox:#_x0000_s1039">
              <w:txbxContent>
                <w:p w:rsidR="00557667" w:rsidRPr="00CD6DD9" w:rsidRDefault="00557667" w:rsidP="00557667">
                  <w:pPr>
                    <w:ind w:left="426" w:hanging="426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6)</w:t>
                  </w:r>
                  <w:r>
                    <w:rPr>
                      <w:lang w:val="en-GB"/>
                    </w:rPr>
                    <w:tab/>
                    <w:t>CTC issues your invoice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49" type="#_x0000_t67" style="position:absolute;margin-left:207pt;margin-top:347.75pt;width:45pt;height:36pt;z-index:14" fillcolor="yellow">
            <v:fill opacity=".5"/>
          </v:shape>
        </w:pict>
      </w:r>
      <w:r>
        <w:rPr>
          <w:noProof/>
          <w:lang w:val="en-GB" w:eastAsia="en-GB"/>
        </w:rPr>
        <w:pict>
          <v:shape id="_x0000_s1042" type="#_x0000_t202" style="position:absolute;margin-left:117pt;margin-top:572.75pt;width:3in;height:36pt;z-index:9" fillcolor="#36f" strokecolor="#36f">
            <v:fill opacity="58982f" color2="fill darken(24)" o:opacity2="58982f" rotate="t" method="linear sigma" focus="100%" type="gradient"/>
            <v:textbox style="mso-next-textbox:#_x0000_s1042">
              <w:txbxContent>
                <w:p w:rsidR="00557667" w:rsidRPr="00CD6DD9" w:rsidRDefault="00557667" w:rsidP="00557667">
                  <w:pPr>
                    <w:ind w:left="426" w:hanging="426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9)</w:t>
                  </w:r>
                  <w:r>
                    <w:rPr>
                      <w:lang w:val="en-GB"/>
                    </w:rPr>
                    <w:tab/>
                    <w:t>Course is reviewed and certificates issued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38" type="#_x0000_t202" style="position:absolute;margin-left:117pt;margin-top:298.5pt;width:3in;height:49.25pt;z-index:5" fillcolor="#36f" strokecolor="#36f">
            <v:fill opacity=".5" color2="fill darken(251)" o:opacity2=".5" rotate="t" method="linear sigma" type="gradient"/>
            <v:textbox style="mso-next-textbox:#_x0000_s1038">
              <w:txbxContent>
                <w:p w:rsidR="00CD6DD9" w:rsidRPr="00CD6DD9" w:rsidRDefault="00CD6DD9" w:rsidP="00557667">
                  <w:pPr>
                    <w:ind w:left="426" w:hanging="426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5)</w:t>
                  </w:r>
                  <w:r>
                    <w:rPr>
                      <w:lang w:val="en-GB"/>
                    </w:rPr>
                    <w:tab/>
                    <w:t>Delegates call the booking line to confirm their place and are issued pre-course information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36" type="#_x0000_t202" style="position:absolute;margin-left:117pt;margin-top:154.5pt;width:3in;height:36pt;z-index:3" fillcolor="#36f" strokecolor="#36f">
            <v:fill opacity="19661f" color2="fill lighten(146)" o:opacity2="19661f" rotate="t" method="linear sigma" type="gradient"/>
            <v:textbox style="mso-next-textbox:#_x0000_s1036">
              <w:txbxContent>
                <w:p w:rsidR="00CD6DD9" w:rsidRPr="00CD6DD9" w:rsidRDefault="00CD6DD9" w:rsidP="00557667">
                  <w:pPr>
                    <w:ind w:left="426" w:hanging="426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3)</w:t>
                  </w:r>
                  <w:r>
                    <w:rPr>
                      <w:lang w:val="en-GB"/>
                    </w:rPr>
                    <w:tab/>
                  </w:r>
                  <w:r w:rsidR="00557667">
                    <w:rPr>
                      <w:lang w:val="en-GB"/>
                    </w:rPr>
                    <w:t xml:space="preserve">CTC </w:t>
                  </w:r>
                  <w:proofErr w:type="gramStart"/>
                  <w:r w:rsidR="00557667">
                    <w:rPr>
                      <w:lang w:val="en-GB"/>
                    </w:rPr>
                    <w:t>s</w:t>
                  </w:r>
                  <w:r>
                    <w:rPr>
                      <w:lang w:val="en-GB"/>
                    </w:rPr>
                    <w:t>end</w:t>
                  </w:r>
                  <w:proofErr w:type="gramEnd"/>
                  <w:r>
                    <w:rPr>
                      <w:lang w:val="en-GB"/>
                    </w:rPr>
                    <w:t xml:space="preserve"> a booking confirmation for you to check, sign and return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48" type="#_x0000_t67" style="position:absolute;margin-left:207pt;margin-top:262.5pt;width:45pt;height:36pt;z-index:13" fillcolor="yellow">
            <v:fill opacity=".5"/>
          </v:shape>
        </w:pict>
      </w:r>
      <w:r>
        <w:rPr>
          <w:noProof/>
          <w:lang w:val="en-GB" w:eastAsia="en-GB"/>
        </w:rPr>
        <w:pict>
          <v:shape id="_x0000_s1037" type="#_x0000_t202" style="position:absolute;margin-left:117pt;margin-top:226.5pt;width:3in;height:36pt;z-index:4" fillcolor="#36f" strokecolor="#36f">
            <v:fill opacity="26214f" color2="fill lighten(186)" o:opacity2="26214f" rotate="t" method="linear sigma" type="gradient"/>
            <v:textbox style="mso-next-textbox:#_x0000_s1037">
              <w:txbxContent>
                <w:p w:rsidR="00CD6DD9" w:rsidRPr="00CD6DD9" w:rsidRDefault="00CD6DD9" w:rsidP="00557667">
                  <w:pPr>
                    <w:ind w:left="426" w:hanging="426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4)</w:t>
                  </w:r>
                  <w:r>
                    <w:rPr>
                      <w:lang w:val="en-GB"/>
                    </w:rPr>
                    <w:tab/>
                  </w:r>
                  <w:r w:rsidR="00557667">
                    <w:rPr>
                      <w:lang w:val="en-GB"/>
                    </w:rPr>
                    <w:t xml:space="preserve">Course details and </w:t>
                  </w:r>
                  <w:r w:rsidR="005E6A64">
                    <w:rPr>
                      <w:lang w:val="en-GB"/>
                    </w:rPr>
                    <w:t>trainer</w:t>
                  </w:r>
                  <w:r>
                    <w:rPr>
                      <w:lang w:val="en-GB"/>
                    </w:rPr>
                    <w:t>s are confirmed in final confirmation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47" type="#_x0000_t67" style="position:absolute;margin-left:207pt;margin-top:190.5pt;width:45pt;height:36pt;z-index:12" fillcolor="yellow">
            <v:fill opacity=".5"/>
          </v:shape>
        </w:pict>
      </w:r>
      <w:r>
        <w:rPr>
          <w:noProof/>
          <w:lang w:val="en-GB" w:eastAsia="en-GB"/>
        </w:rPr>
        <w:pict>
          <v:shape id="_x0000_s1046" type="#_x0000_t67" style="position:absolute;margin-left:205.9pt;margin-top:118.5pt;width:45pt;height:36pt;z-index:11" fillcolor="yellow">
            <v:fill opacity=".5"/>
          </v:shape>
        </w:pict>
      </w:r>
      <w:r>
        <w:rPr>
          <w:noProof/>
          <w:lang w:val="en-GB" w:eastAsia="en-GB"/>
        </w:rPr>
        <w:pict>
          <v:shape id="_x0000_s1035" type="#_x0000_t202" style="position:absolute;margin-left:117pt;margin-top:82.5pt;width:3in;height:36pt;z-index:2" fillcolor="#36f" strokecolor="#36f">
            <v:fill opacity="13107f" color2="fill lighten(24)" o:opacity2="13107f" rotate="t" method="linear sigma" type="gradient"/>
            <v:textbox style="mso-next-textbox:#_x0000_s1035">
              <w:txbxContent>
                <w:p w:rsidR="00CD6DD9" w:rsidRPr="00CD6DD9" w:rsidRDefault="00CD6DD9" w:rsidP="00557667">
                  <w:pPr>
                    <w:ind w:left="426" w:hanging="426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2)</w:t>
                  </w:r>
                  <w:r>
                    <w:rPr>
                      <w:lang w:val="en-GB"/>
                    </w:rPr>
                    <w:tab/>
                    <w:t>Discuss with CTC Training the venue and local riding requirements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45" type="#_x0000_t67" style="position:absolute;margin-left:205.9pt;margin-top:46.5pt;width:45pt;height:36pt;z-index:10" fillcolor="yellow">
            <v:fill opacity=".5"/>
          </v:shape>
        </w:pict>
      </w:r>
      <w:r>
        <w:rPr>
          <w:noProof/>
          <w:lang w:val="en-GB" w:eastAsia="en-GB"/>
        </w:rPr>
        <w:pict>
          <v:shape id="_x0000_s1033" type="#_x0000_t202" style="position:absolute;margin-left:117pt;margin-top:10.5pt;width:3in;height:36pt;z-index:1" fillcolor="#36f" strokecolor="#36f">
            <v:fill opacity="7209f" color2="fill lighten(0)" rotate="t" method="linear sigma" type="gradient"/>
            <v:textbox style="mso-next-textbox:#_x0000_s1033">
              <w:txbxContent>
                <w:p w:rsidR="00CD6DD9" w:rsidRPr="00CD6DD9" w:rsidRDefault="00CD6DD9" w:rsidP="00557667">
                  <w:pPr>
                    <w:numPr>
                      <w:ilvl w:val="0"/>
                      <w:numId w:val="25"/>
                    </w:numPr>
                    <w:tabs>
                      <w:tab w:val="clear" w:pos="870"/>
                      <w:tab w:val="bar" w:pos="426"/>
                    </w:tabs>
                    <w:ind w:left="426" w:hanging="426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Complete and return an </w:t>
                  </w:r>
                  <w:hyperlink r:id="rId14" w:history="1">
                    <w:r w:rsidRPr="00CD6DD9">
                      <w:rPr>
                        <w:rStyle w:val="Hyperlink"/>
                        <w:lang w:val="en-GB"/>
                      </w:rPr>
                      <w:t>expression of interest</w:t>
                    </w:r>
                  </w:hyperlink>
                  <w:r>
                    <w:rPr>
                      <w:lang w:val="en-GB"/>
                    </w:rPr>
                    <w:t xml:space="preserve"> form</w:t>
                  </w:r>
                </w:p>
              </w:txbxContent>
            </v:textbox>
          </v:shape>
        </w:pict>
      </w:r>
    </w:p>
    <w:sectPr w:rsidR="00CD6DD9" w:rsidSect="007165E2">
      <w:headerReference w:type="default" r:id="rId15"/>
      <w:pgSz w:w="11907" w:h="16840" w:code="9"/>
      <w:pgMar w:top="1701" w:right="1701" w:bottom="1701" w:left="1701" w:header="1134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5F5" w:rsidRDefault="006C25F5" w:rsidP="00183A5E">
      <w:pPr>
        <w:pStyle w:val="Bodytext0"/>
      </w:pPr>
      <w:r>
        <w:separator/>
      </w:r>
    </w:p>
  </w:endnote>
  <w:endnote w:type="continuationSeparator" w:id="0">
    <w:p w:rsidR="006C25F5" w:rsidRDefault="006C25F5" w:rsidP="00183A5E">
      <w:pPr>
        <w:pStyle w:val="Bodytext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5F5" w:rsidRDefault="006C25F5" w:rsidP="00183A5E">
      <w:pPr>
        <w:pStyle w:val="Bodytext0"/>
      </w:pPr>
      <w:r>
        <w:separator/>
      </w:r>
    </w:p>
  </w:footnote>
  <w:footnote w:type="continuationSeparator" w:id="0">
    <w:p w:rsidR="006C25F5" w:rsidRDefault="006C25F5" w:rsidP="00183A5E">
      <w:pPr>
        <w:pStyle w:val="Bodytext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A5E" w:rsidRDefault="00183A5E">
    <w:pPr>
      <w:pStyle w:val="Header"/>
      <w:tabs>
        <w:tab w:val="clear" w:pos="4320"/>
        <w:tab w:val="clear" w:pos="8640"/>
        <w:tab w:val="center" w:pos="-2268"/>
      </w:tabs>
      <w:ind w:right="4585"/>
      <w:rPr>
        <w:sz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AAD" w:rsidRDefault="007165E2">
    <w:pPr>
      <w:pStyle w:val="Header"/>
      <w:tabs>
        <w:tab w:val="clear" w:pos="4320"/>
        <w:tab w:val="clear" w:pos="8640"/>
        <w:tab w:val="center" w:pos="-2268"/>
      </w:tabs>
      <w:rPr>
        <w:sz w:val="28"/>
      </w:rPr>
    </w:pPr>
    <w:r w:rsidRPr="007165E2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78pt;margin-top:-23.1pt;width:106.05pt;height:62.25pt;z-index:-1;mso-wrap-style:none;mso-wrap-edited:f" wrapcoords="0 0 21600 0 21600 21600 0 21600 0 0" filled="f" stroked="f">
          <v:textbox style="mso-fit-shape-to-text:t">
            <w:txbxContent>
              <w:p w:rsidR="004D7AAD" w:rsidRDefault="007165E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92pt;height:55pt">
                      <v:imagedata r:id="rId1" o:title="CTC-LOGO-RGB"/>
                    </v:shape>
                  </w:pict>
                </w:r>
              </w:p>
            </w:txbxContent>
          </v:textbox>
          <w10:wrap type="tight"/>
          <w10:anchorlock/>
        </v:shape>
      </w:pict>
    </w:r>
    <w:r w:rsidR="004D7AAD">
      <w:rPr>
        <w:sz w:val="28"/>
      </w:rPr>
      <w:t xml:space="preserve">CTC </w:t>
    </w:r>
    <w:r w:rsidR="00830A3C">
      <w:rPr>
        <w:sz w:val="28"/>
      </w:rPr>
      <w:t>Courses and Qualifications</w:t>
    </w:r>
  </w:p>
  <w:p w:rsidR="004D7AAD" w:rsidRDefault="005E6A64">
    <w:pPr>
      <w:pStyle w:val="Header"/>
      <w:tabs>
        <w:tab w:val="clear" w:pos="4320"/>
        <w:tab w:val="clear" w:pos="8640"/>
        <w:tab w:val="center" w:pos="-2268"/>
      </w:tabs>
      <w:ind w:right="4585"/>
      <w:rPr>
        <w:sz w:val="28"/>
      </w:rPr>
    </w:pPr>
    <w:r>
      <w:rPr>
        <w:sz w:val="28"/>
      </w:rPr>
      <w:t>Private</w:t>
    </w:r>
    <w:r w:rsidR="004D7AAD">
      <w:rPr>
        <w:sz w:val="28"/>
      </w:rPr>
      <w:t xml:space="preserve"> Course Procedures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4F7E"/>
    <w:multiLevelType w:val="singleLevel"/>
    <w:tmpl w:val="52F27D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sz w:val="20"/>
      </w:rPr>
    </w:lvl>
  </w:abstractNum>
  <w:abstractNum w:abstractNumId="1">
    <w:nsid w:val="053D35B0"/>
    <w:multiLevelType w:val="multilevel"/>
    <w:tmpl w:val="98A2F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3">
      <w:start w:val="1"/>
      <w:numFmt w:val="bullet"/>
      <w:lvlText w:val="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6E47B89"/>
    <w:multiLevelType w:val="singleLevel"/>
    <w:tmpl w:val="A94EA0D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</w:rPr>
    </w:lvl>
  </w:abstractNum>
  <w:abstractNum w:abstractNumId="3">
    <w:nsid w:val="0B514CBA"/>
    <w:multiLevelType w:val="singleLevel"/>
    <w:tmpl w:val="A94EA0D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</w:rPr>
    </w:lvl>
  </w:abstractNum>
  <w:abstractNum w:abstractNumId="4">
    <w:nsid w:val="0E312968"/>
    <w:multiLevelType w:val="singleLevel"/>
    <w:tmpl w:val="A94EA0D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</w:rPr>
    </w:lvl>
  </w:abstractNum>
  <w:abstractNum w:abstractNumId="5">
    <w:nsid w:val="0E8E06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72102A6"/>
    <w:multiLevelType w:val="singleLevel"/>
    <w:tmpl w:val="A94EA0D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</w:rPr>
    </w:lvl>
  </w:abstractNum>
  <w:abstractNum w:abstractNumId="7">
    <w:nsid w:val="24F8067D"/>
    <w:multiLevelType w:val="singleLevel"/>
    <w:tmpl w:val="A94EA0D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</w:rPr>
    </w:lvl>
  </w:abstractNum>
  <w:abstractNum w:abstractNumId="8">
    <w:nsid w:val="2A1511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F94107"/>
    <w:multiLevelType w:val="hybridMultilevel"/>
    <w:tmpl w:val="CBC6FB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075B5A"/>
    <w:multiLevelType w:val="singleLevel"/>
    <w:tmpl w:val="A94EA0D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</w:rPr>
    </w:lvl>
  </w:abstractNum>
  <w:abstractNum w:abstractNumId="11">
    <w:nsid w:val="3CE3138E"/>
    <w:multiLevelType w:val="singleLevel"/>
    <w:tmpl w:val="A94EA0D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</w:rPr>
    </w:lvl>
  </w:abstractNum>
  <w:abstractNum w:abstractNumId="12">
    <w:nsid w:val="436C359F"/>
    <w:multiLevelType w:val="hybridMultilevel"/>
    <w:tmpl w:val="A8401472"/>
    <w:lvl w:ilvl="0" w:tplc="1EC48F4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BF321F"/>
    <w:multiLevelType w:val="singleLevel"/>
    <w:tmpl w:val="A94EA0D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</w:rPr>
    </w:lvl>
  </w:abstractNum>
  <w:abstractNum w:abstractNumId="14">
    <w:nsid w:val="470C5CC4"/>
    <w:multiLevelType w:val="singleLevel"/>
    <w:tmpl w:val="A94EA0D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</w:rPr>
    </w:lvl>
  </w:abstractNum>
  <w:abstractNum w:abstractNumId="15">
    <w:nsid w:val="48204021"/>
    <w:multiLevelType w:val="singleLevel"/>
    <w:tmpl w:val="A94EA0D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</w:rPr>
    </w:lvl>
  </w:abstractNum>
  <w:abstractNum w:abstractNumId="16">
    <w:nsid w:val="4B054A17"/>
    <w:multiLevelType w:val="hybridMultilevel"/>
    <w:tmpl w:val="307EB6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9C57EB"/>
    <w:multiLevelType w:val="hybridMultilevel"/>
    <w:tmpl w:val="296CA17E"/>
    <w:lvl w:ilvl="0" w:tplc="1EC48F4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FE45D9"/>
    <w:multiLevelType w:val="hybridMultilevel"/>
    <w:tmpl w:val="A7A00F4C"/>
    <w:lvl w:ilvl="0" w:tplc="24960664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04288D"/>
    <w:multiLevelType w:val="hybridMultilevel"/>
    <w:tmpl w:val="B77A4E7E"/>
    <w:lvl w:ilvl="0" w:tplc="1EC48F4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BE46BA"/>
    <w:multiLevelType w:val="singleLevel"/>
    <w:tmpl w:val="A94EA0D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</w:rPr>
    </w:lvl>
  </w:abstractNum>
  <w:abstractNum w:abstractNumId="21">
    <w:nsid w:val="6F276A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F804C2C"/>
    <w:multiLevelType w:val="hybridMultilevel"/>
    <w:tmpl w:val="05C4A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760E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D492CD2"/>
    <w:multiLevelType w:val="singleLevel"/>
    <w:tmpl w:val="A94EA0D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13"/>
  </w:num>
  <w:num w:numId="5">
    <w:abstractNumId w:val="6"/>
  </w:num>
  <w:num w:numId="6">
    <w:abstractNumId w:val="11"/>
  </w:num>
  <w:num w:numId="7">
    <w:abstractNumId w:val="20"/>
  </w:num>
  <w:num w:numId="8">
    <w:abstractNumId w:val="3"/>
  </w:num>
  <w:num w:numId="9">
    <w:abstractNumId w:val="10"/>
  </w:num>
  <w:num w:numId="10">
    <w:abstractNumId w:val="15"/>
  </w:num>
  <w:num w:numId="11">
    <w:abstractNumId w:val="24"/>
  </w:num>
  <w:num w:numId="12">
    <w:abstractNumId w:val="7"/>
  </w:num>
  <w:num w:numId="13">
    <w:abstractNumId w:val="2"/>
  </w:num>
  <w:num w:numId="14">
    <w:abstractNumId w:val="0"/>
  </w:num>
  <w:num w:numId="15">
    <w:abstractNumId w:val="8"/>
  </w:num>
  <w:num w:numId="16">
    <w:abstractNumId w:val="23"/>
  </w:num>
  <w:num w:numId="17">
    <w:abstractNumId w:val="21"/>
  </w:num>
  <w:num w:numId="18">
    <w:abstractNumId w:val="1"/>
  </w:num>
  <w:num w:numId="19">
    <w:abstractNumId w:val="16"/>
  </w:num>
  <w:num w:numId="20">
    <w:abstractNumId w:val="17"/>
  </w:num>
  <w:num w:numId="21">
    <w:abstractNumId w:val="22"/>
  </w:num>
  <w:num w:numId="22">
    <w:abstractNumId w:val="12"/>
  </w:num>
  <w:num w:numId="23">
    <w:abstractNumId w:val="19"/>
  </w:num>
  <w:num w:numId="24">
    <w:abstractNumId w:val="9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530"/>
    <w:rsid w:val="00183A5E"/>
    <w:rsid w:val="004D7AAD"/>
    <w:rsid w:val="00557667"/>
    <w:rsid w:val="005B38EE"/>
    <w:rsid w:val="005E6A64"/>
    <w:rsid w:val="006C25F5"/>
    <w:rsid w:val="007165E2"/>
    <w:rsid w:val="00830A3C"/>
    <w:rsid w:val="00875C12"/>
    <w:rsid w:val="008A0E87"/>
    <w:rsid w:val="008E5B5A"/>
    <w:rsid w:val="009B6A43"/>
    <w:rsid w:val="00BC094D"/>
    <w:rsid w:val="00CD6DD9"/>
    <w:rsid w:val="00DD5626"/>
    <w:rsid w:val="00EA4530"/>
    <w:rsid w:val="00FC4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38EE"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7165E2"/>
    <w:pPr>
      <w:keepNext/>
      <w:ind w:left="2127" w:hanging="2127"/>
      <w:jc w:val="both"/>
      <w:outlineLvl w:val="0"/>
    </w:pPr>
    <w:rPr>
      <w:sz w:val="32"/>
    </w:rPr>
  </w:style>
  <w:style w:type="paragraph" w:styleId="Heading3">
    <w:name w:val="heading 3"/>
    <w:basedOn w:val="Normal"/>
    <w:next w:val="Normal"/>
    <w:qFormat/>
    <w:rsid w:val="007165E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D7AAD"/>
    <w:pPr>
      <w:keepNext/>
      <w:jc w:val="center"/>
      <w:outlineLvl w:val="3"/>
    </w:pPr>
    <w:rPr>
      <w:b/>
      <w:color w:val="C0C0C0"/>
      <w:spacing w:val="-160"/>
      <w:sz w:val="144"/>
    </w:rPr>
  </w:style>
  <w:style w:type="paragraph" w:styleId="Heading5">
    <w:name w:val="heading 5"/>
    <w:basedOn w:val="Normal"/>
    <w:next w:val="Normal"/>
    <w:qFormat/>
    <w:rsid w:val="007165E2"/>
    <w:pPr>
      <w:keepNext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7165E2"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7165E2"/>
    <w:pPr>
      <w:keepNext/>
      <w:jc w:val="center"/>
      <w:outlineLvl w:val="6"/>
    </w:pPr>
    <w:rPr>
      <w:u w:val="single"/>
    </w:rPr>
  </w:style>
  <w:style w:type="paragraph" w:styleId="Heading9">
    <w:name w:val="heading 9"/>
    <w:basedOn w:val="Normal"/>
    <w:next w:val="Normal"/>
    <w:qFormat/>
    <w:rsid w:val="007165E2"/>
    <w:pPr>
      <w:keepNext/>
      <w:ind w:left="720" w:hanging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65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65E2"/>
    <w:pPr>
      <w:tabs>
        <w:tab w:val="center" w:pos="4320"/>
        <w:tab w:val="right" w:pos="8640"/>
      </w:tabs>
    </w:pPr>
  </w:style>
  <w:style w:type="paragraph" w:customStyle="1" w:styleId="ChapterHeadline">
    <w:name w:val="Chapter Headline"/>
    <w:basedOn w:val="Normal"/>
    <w:next w:val="Normal"/>
    <w:rsid w:val="007165E2"/>
    <w:pPr>
      <w:spacing w:before="1" w:after="1"/>
      <w:ind w:left="1" w:right="1" w:firstLine="1"/>
      <w:jc w:val="center"/>
    </w:pPr>
    <w:rPr>
      <w:b/>
      <w:snapToGrid w:val="0"/>
      <w:sz w:val="28"/>
    </w:rPr>
  </w:style>
  <w:style w:type="paragraph" w:styleId="Title">
    <w:name w:val="Title"/>
    <w:basedOn w:val="Normal"/>
    <w:qFormat/>
    <w:rsid w:val="007165E2"/>
    <w:pPr>
      <w:jc w:val="center"/>
    </w:pPr>
    <w:rPr>
      <w:b/>
    </w:rPr>
  </w:style>
  <w:style w:type="paragraph" w:styleId="BodyTextIndent">
    <w:name w:val="Body Text Indent"/>
    <w:basedOn w:val="Normal"/>
    <w:rsid w:val="007165E2"/>
    <w:pPr>
      <w:ind w:left="2160" w:hanging="720"/>
    </w:pPr>
  </w:style>
  <w:style w:type="paragraph" w:styleId="BodyTextIndent2">
    <w:name w:val="Body Text Indent 2"/>
    <w:basedOn w:val="Normal"/>
    <w:rsid w:val="007165E2"/>
    <w:pPr>
      <w:ind w:left="3544" w:hanging="3544"/>
      <w:jc w:val="both"/>
    </w:pPr>
  </w:style>
  <w:style w:type="paragraph" w:styleId="BodyTextIndent3">
    <w:name w:val="Body Text Indent 3"/>
    <w:basedOn w:val="Normal"/>
    <w:rsid w:val="007165E2"/>
    <w:pPr>
      <w:ind w:left="2873" w:hanging="1455"/>
    </w:pPr>
  </w:style>
  <w:style w:type="paragraph" w:styleId="BodyText2">
    <w:name w:val="Body Text 2"/>
    <w:basedOn w:val="Normal"/>
    <w:rsid w:val="007165E2"/>
    <w:pPr>
      <w:jc w:val="both"/>
    </w:pPr>
  </w:style>
  <w:style w:type="paragraph" w:styleId="BodyText">
    <w:name w:val="Body Text"/>
    <w:basedOn w:val="Normal"/>
    <w:rsid w:val="007165E2"/>
    <w:rPr>
      <w:rFonts w:ascii="Tahoma" w:hAnsi="Tahoma"/>
      <w:sz w:val="24"/>
    </w:rPr>
  </w:style>
  <w:style w:type="character" w:styleId="Hyperlink">
    <w:name w:val="Hyperlink"/>
    <w:basedOn w:val="DefaultParagraphFont"/>
    <w:rsid w:val="007165E2"/>
    <w:rPr>
      <w:rFonts w:ascii="Tahoma" w:hAnsi="Tahoma"/>
      <w:color w:val="0000FF"/>
      <w:u w:val="single"/>
    </w:rPr>
  </w:style>
  <w:style w:type="character" w:styleId="PageNumber">
    <w:name w:val="page number"/>
    <w:basedOn w:val="DefaultParagraphFont"/>
    <w:rsid w:val="007165E2"/>
  </w:style>
  <w:style w:type="character" w:styleId="Strong">
    <w:name w:val="Strong"/>
    <w:basedOn w:val="DefaultParagraphFont"/>
    <w:qFormat/>
    <w:rsid w:val="007165E2"/>
    <w:rPr>
      <w:b/>
    </w:rPr>
  </w:style>
  <w:style w:type="paragraph" w:customStyle="1" w:styleId="Subhead1">
    <w:name w:val="Subhead 1"/>
    <w:basedOn w:val="Normal"/>
    <w:rsid w:val="007165E2"/>
    <w:pPr>
      <w:spacing w:before="1" w:after="1"/>
      <w:ind w:left="1" w:right="1" w:firstLine="1"/>
    </w:pPr>
    <w:rPr>
      <w:b/>
      <w:snapToGrid w:val="0"/>
      <w:sz w:val="24"/>
    </w:rPr>
  </w:style>
  <w:style w:type="paragraph" w:customStyle="1" w:styleId="Bodytext0">
    <w:name w:val="Body text"/>
    <w:rsid w:val="007165E2"/>
    <w:pPr>
      <w:spacing w:before="1" w:after="1"/>
      <w:ind w:left="57" w:right="57" w:firstLine="1"/>
      <w:jc w:val="both"/>
    </w:pPr>
    <w:rPr>
      <w:rFonts w:ascii="Tahoma" w:hAnsi="Tahoma"/>
      <w:snapToGrid w:val="0"/>
      <w:color w:val="000000"/>
      <w:sz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830A3C"/>
    <w:rPr>
      <w:rFonts w:ascii="Arial" w:hAnsi="Arial"/>
      <w:b/>
      <w:color w:val="C0C0C0"/>
      <w:spacing w:val="-160"/>
      <w:sz w:val="14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romtb.net/downloads/precourse/expressionofinterest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promtb.net/downloads/precourse/bespokecourseinfo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tc.org.uk/courses-trainin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ctc.org.uk/courses-traini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promtb.net/downloads/precourse/expressionofinterest.doc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Mountain Bike Leader Awards</vt:lpstr>
    </vt:vector>
  </TitlesOfParts>
  <Company> </Company>
  <LinksUpToDate>false</LinksUpToDate>
  <CharactersWithSpaces>2330</CharactersWithSpaces>
  <SharedDoc>false</SharedDoc>
  <HLinks>
    <vt:vector size="30" baseType="variant">
      <vt:variant>
        <vt:i4>2949218</vt:i4>
      </vt:variant>
      <vt:variant>
        <vt:i4>9</vt:i4>
      </vt:variant>
      <vt:variant>
        <vt:i4>0</vt:i4>
      </vt:variant>
      <vt:variant>
        <vt:i4>5</vt:i4>
      </vt:variant>
      <vt:variant>
        <vt:lpwstr>http://www.promtb.net/downloads/precourse/expressionofinterest.pdf</vt:lpwstr>
      </vt:variant>
      <vt:variant>
        <vt:lpwstr/>
      </vt:variant>
      <vt:variant>
        <vt:i4>7012397</vt:i4>
      </vt:variant>
      <vt:variant>
        <vt:i4>6</vt:i4>
      </vt:variant>
      <vt:variant>
        <vt:i4>0</vt:i4>
      </vt:variant>
      <vt:variant>
        <vt:i4>5</vt:i4>
      </vt:variant>
      <vt:variant>
        <vt:lpwstr>http://www.promtb.net/downloads/precourse/specialcourseinfo.pdf</vt:lpwstr>
      </vt:variant>
      <vt:variant>
        <vt:lpwstr/>
      </vt:variant>
      <vt:variant>
        <vt:i4>5308511</vt:i4>
      </vt:variant>
      <vt:variant>
        <vt:i4>3</vt:i4>
      </vt:variant>
      <vt:variant>
        <vt:i4>0</vt:i4>
      </vt:variant>
      <vt:variant>
        <vt:i4>5</vt:i4>
      </vt:variant>
      <vt:variant>
        <vt:lpwstr>http://www.promtb.net/courses/courses.htm</vt:lpwstr>
      </vt:variant>
      <vt:variant>
        <vt:lpwstr/>
      </vt:variant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http://www.promtb.net/courses/courses.htm</vt:lpwstr>
      </vt:variant>
      <vt:variant>
        <vt:lpwstr/>
      </vt:variant>
      <vt:variant>
        <vt:i4>3932265</vt:i4>
      </vt:variant>
      <vt:variant>
        <vt:i4>0</vt:i4>
      </vt:variant>
      <vt:variant>
        <vt:i4>0</vt:i4>
      </vt:variant>
      <vt:variant>
        <vt:i4>5</vt:i4>
      </vt:variant>
      <vt:variant>
        <vt:lpwstr>http://www.promtb.net/downloads/precourse/expressionofinterest.doc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Mountain Bike Leader Awards</dc:title>
  <dc:subject/>
  <dc:creator>OTC</dc:creator>
  <cp:keywords/>
  <cp:lastModifiedBy> </cp:lastModifiedBy>
  <cp:revision>2</cp:revision>
  <cp:lastPrinted>2010-01-19T15:45:00Z</cp:lastPrinted>
  <dcterms:created xsi:type="dcterms:W3CDTF">2013-07-10T08:24:00Z</dcterms:created>
  <dcterms:modified xsi:type="dcterms:W3CDTF">2013-07-10T08:24:00Z</dcterms:modified>
</cp:coreProperties>
</file>