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0230" w:rsidRPr="00065DCC" w:rsidRDefault="008B3C27">
      <w:pPr>
        <w:pStyle w:val="Subhead1"/>
        <w:rPr>
          <w:rFonts w:cs="Arial"/>
          <w:b w:val="0"/>
          <w:bCs/>
          <w:sz w:val="28"/>
        </w:rPr>
      </w:pPr>
      <w:r w:rsidRPr="008B3C27">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25pt;margin-top:-102.85pt;width:11in;height:12in;z-index:-1;mso-wrap-edited:f">
            <v:imagedata r:id="rId7" o:title=""/>
          </v:shape>
        </w:pict>
      </w:r>
    </w:p>
    <w:p w:rsidR="00AB0230" w:rsidRPr="00065DCC" w:rsidRDefault="008B3C27">
      <w:pPr>
        <w:pStyle w:val="Subhead1"/>
        <w:rPr>
          <w:rFonts w:cs="Arial"/>
          <w:b w:val="0"/>
          <w:bCs/>
          <w:sz w:val="28"/>
        </w:rPr>
        <w:sectPr w:rsidR="00AB0230" w:rsidRPr="00065DCC">
          <w:headerReference w:type="default" r:id="rId8"/>
          <w:footnotePr>
            <w:pos w:val="beneathText"/>
          </w:footnotePr>
          <w:pgSz w:w="11905" w:h="16837"/>
          <w:pgMar w:top="1701" w:right="1701" w:bottom="1701" w:left="1701" w:header="1134" w:footer="1134" w:gutter="0"/>
          <w:cols w:space="720"/>
          <w:docGrid w:linePitch="360"/>
        </w:sectPr>
      </w:pPr>
      <w:r w:rsidRPr="008B3C27">
        <w:rPr>
          <w:noProof/>
          <w:lang w:val="en-GB" w:eastAsia="en-GB"/>
        </w:rPr>
        <w:pict>
          <v:shapetype id="_x0000_t202" coordsize="21600,21600" o:spt="202" path="m,l,21600r21600,l21600,xe">
            <v:stroke joinstyle="miter"/>
            <v:path gradientshapeok="t" o:connecttype="rect"/>
          </v:shapetype>
          <v:shape id="_x0000_s1034" type="#_x0000_t202" style="position:absolute;left:0;text-align:left;margin-left:-76.05pt;margin-top:36pt;width:551.8pt;height:220.7pt;z-index:6" filled="f" stroked="f">
            <v:textbox style="mso-next-textbox:#_x0000_s1034">
              <w:txbxContent>
                <w:p w:rsidR="00AC0ADE" w:rsidRPr="00AC0ADE" w:rsidRDefault="00252D69" w:rsidP="00AC0ADE">
                  <w:pPr>
                    <w:pStyle w:val="Heading4"/>
                    <w:jc w:val="right"/>
                    <w:rPr>
                      <w:rFonts w:ascii="Tahoma" w:hAnsi="Tahoma" w:cs="Tahoma"/>
                      <w:color w:val="FFFFFF"/>
                      <w:sz w:val="280"/>
                      <w:szCs w:val="280"/>
                      <w:lang w:val="en-GB"/>
                    </w:rPr>
                  </w:pPr>
                  <w:r>
                    <w:rPr>
                      <w:rFonts w:ascii="Tahoma" w:hAnsi="Tahoma" w:cs="Tahoma"/>
                      <w:color w:val="FFFFFF"/>
                      <w:sz w:val="280"/>
                      <w:szCs w:val="280"/>
                      <w:lang w:val="en-GB"/>
                    </w:rPr>
                    <w:t>Private</w:t>
                  </w:r>
                  <w:r w:rsidR="00AC0ADE" w:rsidRPr="00AC0ADE">
                    <w:rPr>
                      <w:rFonts w:ascii="Tahoma" w:hAnsi="Tahoma" w:cs="Tahoma"/>
                      <w:color w:val="FFFFFF"/>
                      <w:sz w:val="280"/>
                      <w:szCs w:val="280"/>
                      <w:lang w:val="en-GB"/>
                    </w:rPr>
                    <w:t xml:space="preserve"> </w:t>
                  </w:r>
                </w:p>
              </w:txbxContent>
            </v:textbox>
          </v:shape>
        </w:pict>
      </w:r>
      <w:r w:rsidRPr="008B3C27">
        <w:rPr>
          <w:noProof/>
          <w:lang w:val="en-GB" w:eastAsia="en-GB"/>
        </w:rPr>
        <w:pict>
          <v:shape id="_x0000_s1028" type="#_x0000_t202" style="position:absolute;left:0;text-align:left;margin-left:-73.05pt;margin-top:140.4pt;width:551.8pt;height:184.75pt;z-index:1" filled="f" stroked="f">
            <v:textbox style="mso-next-textbox:#_x0000_s1028">
              <w:txbxContent>
                <w:p w:rsidR="00AB0230" w:rsidRPr="00AC0ADE" w:rsidRDefault="00AB0230" w:rsidP="00AC0ADE">
                  <w:pPr>
                    <w:pStyle w:val="Heading4"/>
                    <w:jc w:val="right"/>
                    <w:rPr>
                      <w:rFonts w:ascii="Tahoma" w:hAnsi="Tahoma" w:cs="Tahoma"/>
                      <w:color w:val="FFFFFF"/>
                      <w:sz w:val="280"/>
                      <w:szCs w:val="280"/>
                      <w:lang w:val="en-GB"/>
                    </w:rPr>
                  </w:pPr>
                  <w:proofErr w:type="gramStart"/>
                  <w:r w:rsidRPr="00AC0ADE">
                    <w:rPr>
                      <w:rFonts w:ascii="Tahoma" w:hAnsi="Tahoma" w:cs="Tahoma"/>
                      <w:color w:val="FFFFFF"/>
                      <w:sz w:val="280"/>
                      <w:szCs w:val="280"/>
                      <w:lang w:val="en-GB"/>
                    </w:rPr>
                    <w:t>courses</w:t>
                  </w:r>
                  <w:proofErr w:type="gramEnd"/>
                </w:p>
              </w:txbxContent>
            </v:textbox>
          </v:shape>
        </w:pict>
      </w:r>
      <w:r w:rsidRPr="008B3C27">
        <w:rPr>
          <w:noProof/>
          <w:lang w:val="en-GB" w:eastAsia="en-GB"/>
        </w:rPr>
        <w:pict>
          <v:shape id="_x0000_s1027" type="#_x0000_t202" style="position:absolute;left:0;text-align:left;margin-left:100.9pt;margin-top:362.4pt;width:270pt;height:168.6pt;z-index:5" filled="f" stroked="f">
            <v:textbox>
              <w:txbxContent>
                <w:p w:rsidR="00AB0230" w:rsidRDefault="008B3C27">
                  <w:r w:rsidRPr="008B3C27">
                    <w:rPr>
                      <w:rFonts w:cs="Arial"/>
                      <w:b/>
                      <w:bCs/>
                      <w:sz w:val="28"/>
                    </w:rPr>
                    <w:pict>
                      <v:shape id="_x0000_i1025" type="#_x0000_t75" style="width:254.25pt;height:153pt">
                        <v:imagedata r:id="rId9" o:title=""/>
                      </v:shape>
                    </w:pict>
                  </w:r>
                </w:p>
              </w:txbxContent>
            </v:textbox>
          </v:shape>
        </w:pict>
      </w:r>
      <w:r w:rsidRPr="008B3C27">
        <w:rPr>
          <w:noProof/>
          <w:lang w:val="en-GB" w:eastAsia="en-GB"/>
        </w:rPr>
        <w:pict>
          <v:shape id="_x0000_s1029" type="#_x0000_t202" style="position:absolute;left:0;text-align:left;margin-left:108.05pt;margin-top:518.95pt;width:5in;height:162pt;z-index:4" filled="f" stroked="f">
            <v:textbox style="mso-next-textbox:#_x0000_s1029">
              <w:txbxContent>
                <w:p w:rsidR="00AB0230" w:rsidRPr="002934D1" w:rsidRDefault="00AB0230" w:rsidP="008A017A">
                  <w:pPr>
                    <w:pStyle w:val="Heading5"/>
                    <w:numPr>
                      <w:ilvl w:val="0"/>
                      <w:numId w:val="0"/>
                    </w:numPr>
                    <w:rPr>
                      <w:rFonts w:cs="Tahoma"/>
                      <w:b/>
                      <w:sz w:val="48"/>
                      <w:szCs w:val="48"/>
                    </w:rPr>
                  </w:pPr>
                  <w:r w:rsidRPr="002934D1">
                    <w:rPr>
                      <w:rFonts w:cs="Tahoma"/>
                      <w:b/>
                      <w:sz w:val="48"/>
                      <w:szCs w:val="48"/>
                    </w:rPr>
                    <w:t xml:space="preserve">CTC </w:t>
                  </w:r>
                  <w:r>
                    <w:rPr>
                      <w:rFonts w:cs="Tahoma"/>
                      <w:b/>
                      <w:sz w:val="48"/>
                      <w:szCs w:val="48"/>
                    </w:rPr>
                    <w:t>Education</w:t>
                  </w:r>
                </w:p>
                <w:p w:rsidR="00AB0230" w:rsidRDefault="00AB0230" w:rsidP="008A017A">
                  <w:pPr>
                    <w:rPr>
                      <w:sz w:val="32"/>
                      <w:lang w:val="cy-GB"/>
                    </w:rPr>
                  </w:pPr>
                  <w:r>
                    <w:rPr>
                      <w:sz w:val="32"/>
                      <w:lang w:val="cy-GB"/>
                    </w:rPr>
                    <w:t>62-68 Thirlwell Road, Sheffield, S8 9TF</w:t>
                  </w:r>
                </w:p>
                <w:p w:rsidR="00AB0230" w:rsidRPr="002934D1" w:rsidRDefault="00AB0230" w:rsidP="008A017A">
                  <w:pPr>
                    <w:pStyle w:val="Heading5"/>
                    <w:numPr>
                      <w:ilvl w:val="0"/>
                      <w:numId w:val="0"/>
                    </w:numPr>
                    <w:spacing w:before="120"/>
                    <w:rPr>
                      <w:rFonts w:cs="Tahoma"/>
                      <w:b/>
                      <w:sz w:val="48"/>
                      <w:szCs w:val="48"/>
                    </w:rPr>
                  </w:pPr>
                  <w:r w:rsidRPr="002934D1">
                    <w:rPr>
                      <w:rFonts w:cs="Tahoma"/>
                      <w:b/>
                      <w:sz w:val="48"/>
                      <w:szCs w:val="48"/>
                    </w:rPr>
                    <w:t>Tel: 0844 736 8463</w:t>
                  </w:r>
                </w:p>
                <w:p w:rsidR="00AB0230" w:rsidRDefault="00AB0230" w:rsidP="008A017A">
                  <w:pPr>
                    <w:rPr>
                      <w:sz w:val="32"/>
                      <w:lang w:val="cy-GB"/>
                    </w:rPr>
                  </w:pPr>
                  <w:r>
                    <w:rPr>
                      <w:sz w:val="32"/>
                      <w:lang w:val="cy-GB"/>
                    </w:rPr>
                    <w:t xml:space="preserve">Email: </w:t>
                  </w:r>
                  <w:smartTag w:uri="urn:schemas-microsoft-com:office:smarttags" w:element="PersonName">
                    <w:r>
                      <w:rPr>
                        <w:sz w:val="32"/>
                        <w:lang w:val="cy-GB"/>
                      </w:rPr>
                      <w:t>mtb</w:t>
                    </w:r>
                  </w:smartTag>
                  <w:r>
                    <w:rPr>
                      <w:sz w:val="32"/>
                      <w:lang w:val="cy-GB"/>
                    </w:rPr>
                    <w:t>@ctc.org.uk</w:t>
                  </w:r>
                </w:p>
                <w:p w:rsidR="00AB0230" w:rsidRDefault="00AB0230" w:rsidP="008A017A">
                  <w:pPr>
                    <w:spacing w:before="120"/>
                    <w:rPr>
                      <w:sz w:val="48"/>
                      <w:lang w:val="cy-GB"/>
                    </w:rPr>
                  </w:pPr>
                  <w:r>
                    <w:rPr>
                      <w:sz w:val="48"/>
                      <w:lang w:val="cy-GB"/>
                    </w:rPr>
                    <w:t>www.ctc.org.uk/education</w:t>
                  </w:r>
                </w:p>
              </w:txbxContent>
            </v:textbox>
          </v:shape>
        </w:pict>
      </w:r>
      <w:r w:rsidRPr="008B3C27">
        <w:rPr>
          <w:noProof/>
          <w:lang w:val="en-GB" w:eastAsia="en-GB"/>
        </w:rPr>
        <w:pict>
          <v:shape id="_x0000_s1030" type="#_x0000_t202" style="position:absolute;left:0;text-align:left;margin-left:110.65pt;margin-top:-56.85pt;width:270pt;height:207pt;z-index:3" filled="f" stroked="f">
            <v:textbox style="mso-next-textbox:#_x0000_s1030">
              <w:txbxContent>
                <w:p w:rsidR="00AB0230" w:rsidRDefault="00252D69" w:rsidP="008A017A">
                  <w:pPr>
                    <w:rPr>
                      <w:b/>
                      <w:bCs/>
                      <w:sz w:val="52"/>
                      <w:lang w:val="cy-GB"/>
                    </w:rPr>
                  </w:pPr>
                  <w:r>
                    <w:rPr>
                      <w:b/>
                      <w:bCs/>
                      <w:sz w:val="52"/>
                      <w:lang w:val="cy-GB"/>
                    </w:rPr>
                    <w:t>Private</w:t>
                  </w:r>
                  <w:r w:rsidR="00AB0230">
                    <w:rPr>
                      <w:b/>
                      <w:bCs/>
                      <w:sz w:val="52"/>
                      <w:lang w:val="cy-GB"/>
                    </w:rPr>
                    <w:t xml:space="preserve"> courses</w:t>
                  </w:r>
                </w:p>
                <w:p w:rsidR="00AB0230" w:rsidRPr="00D06392" w:rsidRDefault="00AB0230" w:rsidP="008A017A">
                  <w:pPr>
                    <w:rPr>
                      <w:bCs/>
                      <w:sz w:val="52"/>
                      <w:lang w:val="cy-GB"/>
                    </w:rPr>
                  </w:pPr>
                  <w:r>
                    <w:rPr>
                      <w:bCs/>
                      <w:sz w:val="52"/>
                      <w:lang w:val="cy-GB"/>
                    </w:rPr>
                    <w:t>Information</w:t>
                  </w:r>
                </w:p>
              </w:txbxContent>
            </v:textbox>
          </v:shape>
        </w:pict>
      </w:r>
      <w:r w:rsidRPr="008B3C27">
        <w:rPr>
          <w:noProof/>
          <w:lang w:val="en-GB" w:eastAsia="en-GB"/>
        </w:rPr>
        <w:pict>
          <v:shape id="_x0000_s1031" type="#_x0000_t202" style="position:absolute;left:0;text-align:left;margin-left:-36pt;margin-top:256.7pt;width:567pt;height:100.45pt;z-index:2" filled="f" stroked="f">
            <v:textbox style="mso-next-textbox:#_x0000_s1031">
              <w:txbxContent>
                <w:p w:rsidR="00AB0230" w:rsidRDefault="00AB0230" w:rsidP="008A017A">
                  <w:pPr>
                    <w:rPr>
                      <w:sz w:val="120"/>
                      <w:lang w:val="cy-GB"/>
                    </w:rPr>
                  </w:pPr>
                  <w:r>
                    <w:rPr>
                      <w:b/>
                      <w:bCs/>
                      <w:sz w:val="120"/>
                      <w:lang w:val="cy-GB"/>
                    </w:rPr>
                    <w:t xml:space="preserve">Information </w:t>
                  </w:r>
                  <w:r>
                    <w:rPr>
                      <w:sz w:val="120"/>
                      <w:lang w:val="cy-GB"/>
                    </w:rPr>
                    <w:t>Pack</w:t>
                  </w:r>
                </w:p>
              </w:txbxContent>
            </v:textbox>
          </v:shape>
        </w:pict>
      </w:r>
    </w:p>
    <w:p w:rsidR="00AB0230" w:rsidRDefault="00AB0230">
      <w:pPr>
        <w:pStyle w:val="Subhead1"/>
        <w:rPr>
          <w:rFonts w:cs="Arial"/>
          <w:b w:val="0"/>
          <w:bCs/>
          <w:sz w:val="28"/>
        </w:rPr>
      </w:pPr>
    </w:p>
    <w:p w:rsidR="00AB0230" w:rsidRPr="00065DCC" w:rsidRDefault="00AB0230">
      <w:pPr>
        <w:pStyle w:val="Subhead1"/>
        <w:rPr>
          <w:rFonts w:cs="Arial"/>
          <w:b w:val="0"/>
          <w:bCs/>
          <w:sz w:val="28"/>
        </w:rPr>
      </w:pPr>
      <w:r w:rsidRPr="00065DCC">
        <w:rPr>
          <w:rFonts w:cs="Arial"/>
          <w:b w:val="0"/>
          <w:bCs/>
          <w:sz w:val="28"/>
        </w:rPr>
        <w:t>Contents:</w:t>
      </w:r>
    </w:p>
    <w:p w:rsidR="00AB0230" w:rsidRPr="00065DCC" w:rsidRDefault="00AB0230">
      <w:pPr>
        <w:pStyle w:val="Subhead1"/>
        <w:rPr>
          <w:rFonts w:cs="Arial"/>
          <w:b w:val="0"/>
        </w:rPr>
      </w:pPr>
      <w:r w:rsidRPr="00065DCC">
        <w:rPr>
          <w:rFonts w:cs="Arial"/>
          <w:b w:val="0"/>
        </w:rPr>
        <w:t>Outline</w:t>
      </w:r>
    </w:p>
    <w:p w:rsidR="00AB0230" w:rsidRPr="00065DCC" w:rsidRDefault="00AB0230">
      <w:pPr>
        <w:pStyle w:val="Subhead1"/>
        <w:rPr>
          <w:rFonts w:cs="Arial"/>
          <w:b w:val="0"/>
        </w:rPr>
      </w:pPr>
      <w:r w:rsidRPr="00065DCC">
        <w:rPr>
          <w:rFonts w:cs="Arial"/>
          <w:b w:val="0"/>
        </w:rPr>
        <w:t xml:space="preserve">How </w:t>
      </w:r>
      <w:r w:rsidR="00252D69">
        <w:rPr>
          <w:rFonts w:cs="Arial"/>
          <w:b w:val="0"/>
        </w:rPr>
        <w:t>Private</w:t>
      </w:r>
      <w:r w:rsidRPr="00065DCC">
        <w:rPr>
          <w:rFonts w:cs="Arial"/>
          <w:b w:val="0"/>
        </w:rPr>
        <w:t xml:space="preserve"> Courses Work</w:t>
      </w:r>
    </w:p>
    <w:p w:rsidR="00AB0230" w:rsidRPr="00065DCC" w:rsidRDefault="00AB0230">
      <w:pPr>
        <w:pStyle w:val="Subhead1"/>
        <w:rPr>
          <w:rFonts w:cs="Arial"/>
          <w:b w:val="0"/>
        </w:rPr>
      </w:pPr>
      <w:r w:rsidRPr="00065DCC">
        <w:rPr>
          <w:rFonts w:cs="Arial"/>
          <w:b w:val="0"/>
        </w:rPr>
        <w:t xml:space="preserve">Course Types and </w:t>
      </w:r>
      <w:r w:rsidR="00F74A83">
        <w:rPr>
          <w:rFonts w:cs="Arial"/>
          <w:b w:val="0"/>
        </w:rPr>
        <w:t>Trainee</w:t>
      </w:r>
      <w:r w:rsidRPr="00065DCC">
        <w:rPr>
          <w:rFonts w:cs="Arial"/>
          <w:b w:val="0"/>
        </w:rPr>
        <w:t xml:space="preserve"> Numbers</w:t>
      </w:r>
    </w:p>
    <w:p w:rsidR="00AB0230" w:rsidRPr="00065DCC" w:rsidRDefault="00AB0230">
      <w:pPr>
        <w:pStyle w:val="Subhead1"/>
        <w:rPr>
          <w:rFonts w:cs="Arial"/>
          <w:b w:val="0"/>
        </w:rPr>
      </w:pPr>
      <w:r w:rsidRPr="00065DCC">
        <w:rPr>
          <w:rFonts w:cs="Arial"/>
          <w:b w:val="0"/>
        </w:rPr>
        <w:t>Costs</w:t>
      </w:r>
    </w:p>
    <w:p w:rsidR="00AB0230" w:rsidRPr="00065DCC" w:rsidRDefault="00AB0230">
      <w:pPr>
        <w:pStyle w:val="Subhead1"/>
        <w:rPr>
          <w:rFonts w:cs="Arial"/>
          <w:b w:val="0"/>
        </w:rPr>
      </w:pPr>
      <w:r w:rsidRPr="00065DCC">
        <w:rPr>
          <w:rFonts w:cs="Arial"/>
          <w:b w:val="0"/>
        </w:rPr>
        <w:t>Arrangements and Booking</w:t>
      </w:r>
    </w:p>
    <w:p w:rsidR="00AB0230" w:rsidRPr="00065DCC" w:rsidRDefault="00AB0230">
      <w:pPr>
        <w:pStyle w:val="Subhead1"/>
        <w:rPr>
          <w:rFonts w:cs="Arial"/>
          <w:b w:val="0"/>
        </w:rPr>
      </w:pPr>
      <w:r w:rsidRPr="00065DCC">
        <w:rPr>
          <w:rFonts w:cs="Arial"/>
          <w:b w:val="0"/>
        </w:rPr>
        <w:t>Conditions</w:t>
      </w:r>
    </w:p>
    <w:p w:rsidR="00AB0230" w:rsidRPr="00065DCC" w:rsidRDefault="00AB0230">
      <w:pPr>
        <w:pStyle w:val="Subhead1"/>
        <w:rPr>
          <w:rFonts w:cs="Arial"/>
          <w:b w:val="0"/>
        </w:rPr>
      </w:pPr>
    </w:p>
    <w:p w:rsidR="00AB0230" w:rsidRPr="00065DCC" w:rsidRDefault="00AB0230">
      <w:pPr>
        <w:pStyle w:val="Subhead1"/>
        <w:rPr>
          <w:rFonts w:cs="Arial"/>
          <w:b w:val="0"/>
        </w:rPr>
      </w:pPr>
      <w:r w:rsidRPr="00065DCC">
        <w:rPr>
          <w:rFonts w:cs="Arial"/>
          <w:b w:val="0"/>
        </w:rPr>
        <w:t>Linked documents:</w:t>
      </w:r>
    </w:p>
    <w:p w:rsidR="00AB0230" w:rsidRPr="00065DCC" w:rsidRDefault="008B3C27">
      <w:pPr>
        <w:pStyle w:val="Subhead1"/>
        <w:rPr>
          <w:rFonts w:cs="Arial"/>
        </w:rPr>
      </w:pPr>
      <w:hyperlink r:id="rId10" w:history="1">
        <w:r w:rsidR="00252D69">
          <w:rPr>
            <w:rStyle w:val="Hyperlink"/>
            <w:rFonts w:ascii="Arial" w:hAnsi="Arial" w:cs="Arial"/>
          </w:rPr>
          <w:t>Private</w:t>
        </w:r>
        <w:r w:rsidR="00AB0230" w:rsidRPr="00065DCC">
          <w:rPr>
            <w:rStyle w:val="Hyperlink"/>
            <w:rFonts w:ascii="Arial" w:hAnsi="Arial" w:cs="Arial"/>
          </w:rPr>
          <w:t xml:space="preserve"> Course Procedure</w:t>
        </w:r>
      </w:hyperlink>
    </w:p>
    <w:p w:rsidR="00AB0230" w:rsidRPr="00065DCC" w:rsidRDefault="008B3C27">
      <w:pPr>
        <w:pStyle w:val="Subhead1"/>
        <w:rPr>
          <w:rFonts w:cs="Arial"/>
        </w:rPr>
      </w:pPr>
      <w:hyperlink r:id="rId11" w:history="1">
        <w:r w:rsidR="00AB0230" w:rsidRPr="00065DCC">
          <w:rPr>
            <w:rStyle w:val="Hyperlink"/>
            <w:rFonts w:ascii="Arial" w:hAnsi="Arial" w:cs="Arial"/>
          </w:rPr>
          <w:t>Expression of Interest</w:t>
        </w:r>
      </w:hyperlink>
    </w:p>
    <w:p w:rsidR="00AB0230" w:rsidRPr="00065DCC" w:rsidRDefault="00AB0230">
      <w:pPr>
        <w:pStyle w:val="Subhead1"/>
        <w:rPr>
          <w:rFonts w:cs="Arial"/>
          <w:b w:val="0"/>
          <w:sz w:val="22"/>
        </w:rPr>
      </w:pPr>
    </w:p>
    <w:p w:rsidR="00AB0230" w:rsidRPr="00065DCC" w:rsidRDefault="00AB0230">
      <w:pPr>
        <w:pStyle w:val="Subhead1"/>
        <w:rPr>
          <w:rFonts w:cs="Arial"/>
          <w:b w:val="0"/>
          <w:bCs/>
          <w:sz w:val="28"/>
        </w:rPr>
      </w:pPr>
      <w:r w:rsidRPr="00065DCC">
        <w:rPr>
          <w:rFonts w:cs="Arial"/>
          <w:b w:val="0"/>
          <w:bCs/>
          <w:sz w:val="28"/>
        </w:rPr>
        <w:t>Outline</w:t>
      </w:r>
    </w:p>
    <w:p w:rsidR="00AB0230" w:rsidRPr="00065DCC" w:rsidRDefault="00252D69">
      <w:pPr>
        <w:pStyle w:val="Bodytext0"/>
        <w:ind w:left="0"/>
        <w:jc w:val="left"/>
        <w:rPr>
          <w:rFonts w:ascii="Arial" w:hAnsi="Arial" w:cs="Arial"/>
          <w:color w:val="auto"/>
        </w:rPr>
      </w:pPr>
      <w:r>
        <w:rPr>
          <w:rFonts w:ascii="Arial" w:hAnsi="Arial" w:cs="Arial"/>
          <w:color w:val="auto"/>
        </w:rPr>
        <w:t>Private</w:t>
      </w:r>
      <w:r w:rsidR="00AB0230" w:rsidRPr="00065DCC">
        <w:rPr>
          <w:rFonts w:ascii="Arial" w:hAnsi="Arial" w:cs="Arial"/>
          <w:color w:val="auto"/>
        </w:rPr>
        <w:t xml:space="preserve"> courses are set up to meet the needs of </w:t>
      </w:r>
      <w:proofErr w:type="spellStart"/>
      <w:r w:rsidR="00AB0230" w:rsidRPr="00065DCC">
        <w:rPr>
          <w:rFonts w:ascii="Arial" w:hAnsi="Arial" w:cs="Arial"/>
          <w:color w:val="auto"/>
        </w:rPr>
        <w:t>organisations</w:t>
      </w:r>
      <w:proofErr w:type="spellEnd"/>
      <w:r w:rsidR="00AB0230" w:rsidRPr="00065DCC">
        <w:rPr>
          <w:rFonts w:ascii="Arial" w:hAnsi="Arial" w:cs="Arial"/>
          <w:color w:val="auto"/>
        </w:rPr>
        <w:t xml:space="preserve"> and groups of individuals who require mountain bike </w:t>
      </w:r>
      <w:r w:rsidR="00AB0230">
        <w:rPr>
          <w:rFonts w:ascii="Arial" w:hAnsi="Arial" w:cs="Arial"/>
          <w:color w:val="auto"/>
        </w:rPr>
        <w:t xml:space="preserve">and cycle </w:t>
      </w:r>
      <w:r w:rsidR="00AB0230" w:rsidRPr="00065DCC">
        <w:rPr>
          <w:rFonts w:ascii="Arial" w:hAnsi="Arial" w:cs="Arial"/>
          <w:color w:val="auto"/>
        </w:rPr>
        <w:t xml:space="preserve">training and qualifications.  This document provides an outline of how </w:t>
      </w:r>
      <w:r w:rsidR="00AB0230">
        <w:rPr>
          <w:rFonts w:ascii="Arial" w:hAnsi="Arial" w:cs="Arial"/>
          <w:color w:val="auto"/>
        </w:rPr>
        <w:t xml:space="preserve">CTC </w:t>
      </w:r>
      <w:r>
        <w:rPr>
          <w:rFonts w:ascii="Arial" w:hAnsi="Arial" w:cs="Arial"/>
          <w:color w:val="auto"/>
        </w:rPr>
        <w:t>Private</w:t>
      </w:r>
      <w:r w:rsidR="00AB0230" w:rsidRPr="00065DCC">
        <w:rPr>
          <w:rFonts w:ascii="Arial" w:hAnsi="Arial" w:cs="Arial"/>
          <w:color w:val="auto"/>
        </w:rPr>
        <w:t xml:space="preserve"> Courses work an</w:t>
      </w:r>
      <w:r w:rsidR="00AB0230">
        <w:rPr>
          <w:rFonts w:ascii="Arial" w:hAnsi="Arial" w:cs="Arial"/>
          <w:color w:val="auto"/>
        </w:rPr>
        <w:t>d what needs to happen to book and run</w:t>
      </w:r>
      <w:r w:rsidR="00AB0230" w:rsidRPr="00065DCC">
        <w:rPr>
          <w:rFonts w:ascii="Arial" w:hAnsi="Arial" w:cs="Arial"/>
          <w:color w:val="auto"/>
        </w:rPr>
        <w:t xml:space="preserve"> them.</w:t>
      </w:r>
    </w:p>
    <w:p w:rsidR="00AB0230" w:rsidRPr="00065DCC" w:rsidRDefault="00AB0230">
      <w:pPr>
        <w:pStyle w:val="Bodytext0"/>
        <w:ind w:left="0"/>
        <w:jc w:val="left"/>
        <w:rPr>
          <w:rFonts w:ascii="Arial" w:hAnsi="Arial" w:cs="Arial"/>
          <w:color w:val="auto"/>
        </w:rPr>
      </w:pPr>
    </w:p>
    <w:p w:rsidR="00AB0230" w:rsidRPr="00065DCC" w:rsidRDefault="00AB0230">
      <w:pPr>
        <w:pStyle w:val="Bodytext0"/>
        <w:ind w:left="0"/>
        <w:rPr>
          <w:rFonts w:ascii="Arial" w:hAnsi="Arial" w:cs="Arial"/>
          <w:color w:val="auto"/>
        </w:rPr>
      </w:pPr>
    </w:p>
    <w:p w:rsidR="00AB0230" w:rsidRPr="00065DCC" w:rsidRDefault="00AB0230">
      <w:pPr>
        <w:pStyle w:val="Subhead1"/>
        <w:rPr>
          <w:rFonts w:cs="Arial"/>
          <w:b w:val="0"/>
        </w:rPr>
      </w:pPr>
      <w:r w:rsidRPr="00065DCC">
        <w:rPr>
          <w:rFonts w:cs="Arial"/>
          <w:b w:val="0"/>
        </w:rPr>
        <w:t>CTC Standards</w:t>
      </w:r>
    </w:p>
    <w:p w:rsidR="00AB0230" w:rsidRPr="00065DCC" w:rsidRDefault="00AB0230">
      <w:pPr>
        <w:pStyle w:val="Subhead1"/>
        <w:rPr>
          <w:rFonts w:cs="Arial"/>
          <w:b w:val="0"/>
          <w:sz w:val="22"/>
        </w:rPr>
      </w:pPr>
      <w:r>
        <w:rPr>
          <w:rFonts w:cs="Arial"/>
          <w:b w:val="0"/>
          <w:sz w:val="22"/>
        </w:rPr>
        <w:t xml:space="preserve">At </w:t>
      </w:r>
      <w:r w:rsidRPr="00065DCC">
        <w:rPr>
          <w:rFonts w:cs="Arial"/>
          <w:b w:val="0"/>
          <w:sz w:val="22"/>
        </w:rPr>
        <w:t>CTC</w:t>
      </w:r>
      <w:r>
        <w:rPr>
          <w:rFonts w:cs="Arial"/>
          <w:b w:val="0"/>
          <w:sz w:val="22"/>
        </w:rPr>
        <w:t xml:space="preserve"> we</w:t>
      </w:r>
      <w:r w:rsidRPr="00065DCC">
        <w:rPr>
          <w:rFonts w:cs="Arial"/>
          <w:b w:val="0"/>
          <w:sz w:val="22"/>
        </w:rPr>
        <w:t xml:space="preserve"> are proud of our high standards of provision.  We aim to ensure that </w:t>
      </w:r>
      <w:r>
        <w:rPr>
          <w:rFonts w:cs="Arial"/>
          <w:b w:val="0"/>
          <w:sz w:val="22"/>
        </w:rPr>
        <w:t>your course is set up correctly;</w:t>
      </w:r>
      <w:r w:rsidRPr="00065DCC">
        <w:rPr>
          <w:rFonts w:cs="Arial"/>
          <w:b w:val="0"/>
          <w:sz w:val="22"/>
        </w:rPr>
        <w:t xml:space="preserve"> maintains our</w:t>
      </w:r>
      <w:r w:rsidRPr="00397AC2">
        <w:rPr>
          <w:rFonts w:cs="Arial"/>
          <w:b w:val="0"/>
          <w:sz w:val="22"/>
          <w:lang w:val="en-GB"/>
        </w:rPr>
        <w:t xml:space="preserve"> recognised</w:t>
      </w:r>
      <w:r w:rsidRPr="00065DCC">
        <w:rPr>
          <w:rFonts w:cs="Arial"/>
          <w:b w:val="0"/>
          <w:sz w:val="22"/>
        </w:rPr>
        <w:t xml:space="preserve"> high level of provision; is oriented around the needs, experience and abilities of the </w:t>
      </w:r>
      <w:r w:rsidR="00252D69">
        <w:rPr>
          <w:rFonts w:cs="Arial"/>
          <w:b w:val="0"/>
          <w:sz w:val="22"/>
        </w:rPr>
        <w:t>trainee</w:t>
      </w:r>
      <w:r>
        <w:rPr>
          <w:rFonts w:cs="Arial"/>
          <w:b w:val="0"/>
          <w:sz w:val="22"/>
        </w:rPr>
        <w:t>s,</w:t>
      </w:r>
      <w:r w:rsidRPr="00065DCC">
        <w:rPr>
          <w:rFonts w:cs="Arial"/>
          <w:b w:val="0"/>
          <w:sz w:val="22"/>
        </w:rPr>
        <w:t xml:space="preserve"> and </w:t>
      </w:r>
      <w:proofErr w:type="gramStart"/>
      <w:r w:rsidRPr="00065DCC">
        <w:rPr>
          <w:rFonts w:cs="Arial"/>
          <w:b w:val="0"/>
          <w:sz w:val="22"/>
        </w:rPr>
        <w:t>th</w:t>
      </w:r>
      <w:r>
        <w:rPr>
          <w:rFonts w:cs="Arial"/>
          <w:b w:val="0"/>
          <w:sz w:val="22"/>
        </w:rPr>
        <w:t>at</w:t>
      </w:r>
      <w:r w:rsidRPr="00065DCC">
        <w:rPr>
          <w:rFonts w:cs="Arial"/>
          <w:b w:val="0"/>
          <w:sz w:val="22"/>
        </w:rPr>
        <w:t xml:space="preserve"> </w:t>
      </w:r>
      <w:r w:rsidR="00252D69">
        <w:rPr>
          <w:rFonts w:cs="Arial"/>
          <w:b w:val="0"/>
          <w:sz w:val="22"/>
        </w:rPr>
        <w:t>trainee</w:t>
      </w:r>
      <w:r>
        <w:rPr>
          <w:rFonts w:cs="Arial"/>
          <w:b w:val="0"/>
          <w:sz w:val="22"/>
        </w:rPr>
        <w:t>s</w:t>
      </w:r>
      <w:proofErr w:type="gramEnd"/>
      <w:r>
        <w:rPr>
          <w:rFonts w:cs="Arial"/>
          <w:b w:val="0"/>
          <w:sz w:val="22"/>
        </w:rPr>
        <w:t xml:space="preserve"> complete their course</w:t>
      </w:r>
      <w:r w:rsidRPr="00065DCC">
        <w:rPr>
          <w:rFonts w:cs="Arial"/>
          <w:b w:val="0"/>
          <w:sz w:val="22"/>
        </w:rPr>
        <w:t xml:space="preserve"> being confident in the knowledge of their capabilities</w:t>
      </w:r>
      <w:r>
        <w:rPr>
          <w:rFonts w:cs="Arial"/>
          <w:b w:val="0"/>
          <w:sz w:val="22"/>
        </w:rPr>
        <w:t>.</w:t>
      </w:r>
    </w:p>
    <w:p w:rsidR="00AB0230" w:rsidRPr="00065DCC" w:rsidRDefault="00AB0230">
      <w:pPr>
        <w:pStyle w:val="Subhead1"/>
        <w:rPr>
          <w:rFonts w:cs="Arial"/>
          <w:b w:val="0"/>
          <w:sz w:val="22"/>
        </w:rPr>
      </w:pPr>
    </w:p>
    <w:p w:rsidR="00AB0230" w:rsidRPr="00065DCC" w:rsidRDefault="00AB0230">
      <w:pPr>
        <w:pStyle w:val="Subhead1"/>
        <w:rPr>
          <w:rFonts w:cs="Arial"/>
          <w:b w:val="0"/>
        </w:rPr>
      </w:pPr>
      <w:r w:rsidRPr="00065DCC">
        <w:rPr>
          <w:rFonts w:cs="Arial"/>
          <w:b w:val="0"/>
        </w:rPr>
        <w:t>Implementation</w:t>
      </w:r>
    </w:p>
    <w:p w:rsidR="00AB0230" w:rsidRPr="00065DCC" w:rsidRDefault="00AB0230">
      <w:pPr>
        <w:pStyle w:val="Bodytext0"/>
        <w:ind w:left="0"/>
        <w:rPr>
          <w:rFonts w:ascii="Arial" w:hAnsi="Arial" w:cs="Arial"/>
          <w:color w:val="auto"/>
        </w:rPr>
      </w:pPr>
      <w:r w:rsidRPr="00065DCC">
        <w:rPr>
          <w:rFonts w:ascii="Arial" w:hAnsi="Arial" w:cs="Arial"/>
          <w:color w:val="auto"/>
        </w:rPr>
        <w:t>This document applies from the date provided at the bottom of the page.  Due to the continual assurance and review of quality of the National Mountain Bike Leader Awards, CTC reserves the right to change this specification without notice.  The criteria are updated as a minimum, annually.</w:t>
      </w:r>
    </w:p>
    <w:p w:rsidR="00AB0230" w:rsidRPr="00065DCC" w:rsidRDefault="00AB0230">
      <w:pPr>
        <w:pStyle w:val="Bodytext0"/>
        <w:rPr>
          <w:rFonts w:ascii="Arial" w:hAnsi="Arial" w:cs="Arial"/>
          <w:color w:val="auto"/>
        </w:rPr>
      </w:pPr>
    </w:p>
    <w:p w:rsidR="00AB0230" w:rsidRPr="00065DCC" w:rsidRDefault="00AB0230">
      <w:pPr>
        <w:pStyle w:val="Subhead1"/>
        <w:rPr>
          <w:rFonts w:cs="Arial"/>
          <w:b w:val="0"/>
        </w:rPr>
      </w:pPr>
      <w:r w:rsidRPr="00065DCC">
        <w:rPr>
          <w:rFonts w:cs="Arial"/>
          <w:b w:val="0"/>
        </w:rPr>
        <w:t>Definitions</w:t>
      </w:r>
    </w:p>
    <w:p w:rsidR="00AB0230" w:rsidRPr="00065DCC" w:rsidRDefault="00AB0230">
      <w:pPr>
        <w:pStyle w:val="Bodytext0"/>
        <w:ind w:left="0"/>
        <w:rPr>
          <w:rFonts w:ascii="Arial" w:hAnsi="Arial" w:cs="Arial"/>
          <w:color w:val="auto"/>
        </w:rPr>
      </w:pPr>
      <w:r w:rsidRPr="00065DCC">
        <w:rPr>
          <w:rFonts w:ascii="Arial" w:hAnsi="Arial" w:cs="Arial"/>
          <w:color w:val="auto"/>
        </w:rPr>
        <w:t>In order to clarify this document, the following definitions apply:</w:t>
      </w:r>
    </w:p>
    <w:p w:rsidR="00AB0230" w:rsidRPr="00065DCC" w:rsidRDefault="00AB0230" w:rsidP="00214C3C">
      <w:pPr>
        <w:pStyle w:val="Bodytext0"/>
        <w:numPr>
          <w:ilvl w:val="0"/>
          <w:numId w:val="4"/>
        </w:numPr>
        <w:tabs>
          <w:tab w:val="clear" w:pos="360"/>
          <w:tab w:val="num" w:pos="426"/>
          <w:tab w:val="left" w:pos="844"/>
        </w:tabs>
        <w:ind w:left="418" w:hanging="418"/>
        <w:jc w:val="left"/>
        <w:rPr>
          <w:rFonts w:ascii="Arial" w:hAnsi="Arial" w:cs="Arial"/>
          <w:color w:val="auto"/>
        </w:rPr>
      </w:pPr>
      <w:r w:rsidRPr="00065DCC">
        <w:rPr>
          <w:rFonts w:ascii="Arial" w:hAnsi="Arial" w:cs="Arial"/>
          <w:color w:val="auto"/>
        </w:rPr>
        <w:t xml:space="preserve">Venue is </w:t>
      </w:r>
      <w:r>
        <w:rPr>
          <w:rFonts w:ascii="Arial" w:hAnsi="Arial" w:cs="Arial"/>
          <w:color w:val="auto"/>
        </w:rPr>
        <w:t xml:space="preserve">a </w:t>
      </w:r>
      <w:r w:rsidRPr="00065DCC">
        <w:rPr>
          <w:rFonts w:ascii="Arial" w:hAnsi="Arial" w:cs="Arial"/>
          <w:color w:val="auto"/>
        </w:rPr>
        <w:t>centre</w:t>
      </w:r>
      <w:r w:rsidRPr="0049085E">
        <w:rPr>
          <w:rFonts w:ascii="Arial" w:hAnsi="Arial" w:cs="Arial"/>
          <w:color w:val="auto"/>
        </w:rPr>
        <w:t xml:space="preserve"> </w:t>
      </w:r>
      <w:r w:rsidRPr="00065DCC">
        <w:rPr>
          <w:rFonts w:ascii="Arial" w:hAnsi="Arial" w:cs="Arial"/>
          <w:color w:val="auto"/>
        </w:rPr>
        <w:t>accredited</w:t>
      </w:r>
      <w:r>
        <w:rPr>
          <w:rFonts w:ascii="Arial" w:hAnsi="Arial" w:cs="Arial"/>
          <w:color w:val="auto"/>
        </w:rPr>
        <w:t xml:space="preserve"> by CTC</w:t>
      </w:r>
      <w:r w:rsidRPr="00065DCC">
        <w:rPr>
          <w:rFonts w:ascii="Arial" w:hAnsi="Arial" w:cs="Arial"/>
          <w:color w:val="auto"/>
        </w:rPr>
        <w:t>.</w:t>
      </w:r>
    </w:p>
    <w:p w:rsidR="00AB0230" w:rsidRPr="00065DCC" w:rsidRDefault="00252D69" w:rsidP="00214C3C">
      <w:pPr>
        <w:pStyle w:val="Bodytext0"/>
        <w:numPr>
          <w:ilvl w:val="0"/>
          <w:numId w:val="4"/>
        </w:numPr>
        <w:tabs>
          <w:tab w:val="clear" w:pos="360"/>
          <w:tab w:val="num" w:pos="426"/>
          <w:tab w:val="left" w:pos="844"/>
        </w:tabs>
        <w:ind w:left="418" w:hanging="418"/>
        <w:jc w:val="left"/>
        <w:rPr>
          <w:rFonts w:ascii="Arial" w:hAnsi="Arial" w:cs="Arial"/>
          <w:color w:val="auto"/>
        </w:rPr>
      </w:pPr>
      <w:r>
        <w:rPr>
          <w:rFonts w:ascii="Arial" w:hAnsi="Arial" w:cs="Arial"/>
          <w:color w:val="auto"/>
        </w:rPr>
        <w:t>Trainee</w:t>
      </w:r>
      <w:r w:rsidR="00AB0230" w:rsidRPr="00065DCC">
        <w:rPr>
          <w:rFonts w:ascii="Arial" w:hAnsi="Arial" w:cs="Arial"/>
          <w:color w:val="auto"/>
        </w:rPr>
        <w:t xml:space="preserve"> is an applicant or attendee on a course.  Internal </w:t>
      </w:r>
      <w:r>
        <w:rPr>
          <w:rFonts w:ascii="Arial" w:hAnsi="Arial" w:cs="Arial"/>
          <w:color w:val="auto"/>
        </w:rPr>
        <w:t>trainee</w:t>
      </w:r>
      <w:r w:rsidR="00AB0230">
        <w:rPr>
          <w:rFonts w:ascii="Arial" w:hAnsi="Arial" w:cs="Arial"/>
          <w:color w:val="auto"/>
        </w:rPr>
        <w:t>s</w:t>
      </w:r>
      <w:r w:rsidR="00AB0230" w:rsidRPr="00065DCC">
        <w:rPr>
          <w:rFonts w:ascii="Arial" w:hAnsi="Arial" w:cs="Arial"/>
          <w:color w:val="auto"/>
        </w:rPr>
        <w:t xml:space="preserve"> are those within the </w:t>
      </w:r>
      <w:proofErr w:type="spellStart"/>
      <w:r w:rsidR="00AB0230" w:rsidRPr="00065DCC">
        <w:rPr>
          <w:rFonts w:ascii="Arial" w:hAnsi="Arial" w:cs="Arial"/>
          <w:color w:val="auto"/>
        </w:rPr>
        <w:t>organising</w:t>
      </w:r>
      <w:proofErr w:type="spellEnd"/>
      <w:r w:rsidR="00AB0230" w:rsidRPr="00065DCC">
        <w:rPr>
          <w:rFonts w:ascii="Arial" w:hAnsi="Arial" w:cs="Arial"/>
          <w:color w:val="auto"/>
        </w:rPr>
        <w:t xml:space="preserve"> venue.  External </w:t>
      </w:r>
      <w:r>
        <w:rPr>
          <w:rFonts w:ascii="Arial" w:hAnsi="Arial" w:cs="Arial"/>
          <w:color w:val="auto"/>
        </w:rPr>
        <w:t>trainee</w:t>
      </w:r>
      <w:r w:rsidR="00AB0230">
        <w:rPr>
          <w:rFonts w:ascii="Arial" w:hAnsi="Arial" w:cs="Arial"/>
          <w:color w:val="auto"/>
        </w:rPr>
        <w:t>s</w:t>
      </w:r>
      <w:r w:rsidR="00AB0230" w:rsidRPr="00065DCC">
        <w:rPr>
          <w:rFonts w:ascii="Arial" w:hAnsi="Arial" w:cs="Arial"/>
          <w:color w:val="auto"/>
        </w:rPr>
        <w:t xml:space="preserve"> are those recruited who have no association with the </w:t>
      </w:r>
      <w:proofErr w:type="spellStart"/>
      <w:r w:rsidR="00AB0230" w:rsidRPr="00065DCC">
        <w:rPr>
          <w:rFonts w:ascii="Arial" w:hAnsi="Arial" w:cs="Arial"/>
          <w:color w:val="auto"/>
        </w:rPr>
        <w:t>organising</w:t>
      </w:r>
      <w:proofErr w:type="spellEnd"/>
      <w:r w:rsidR="00AB0230" w:rsidRPr="00065DCC">
        <w:rPr>
          <w:rFonts w:ascii="Arial" w:hAnsi="Arial" w:cs="Arial"/>
          <w:color w:val="auto"/>
        </w:rPr>
        <w:t xml:space="preserve"> venue.</w:t>
      </w:r>
    </w:p>
    <w:p w:rsidR="00AB0230" w:rsidRPr="00065DCC" w:rsidRDefault="00AB0230" w:rsidP="00214C3C">
      <w:pPr>
        <w:pStyle w:val="Bodytext0"/>
        <w:numPr>
          <w:ilvl w:val="0"/>
          <w:numId w:val="4"/>
        </w:numPr>
        <w:tabs>
          <w:tab w:val="clear" w:pos="360"/>
          <w:tab w:val="num" w:pos="426"/>
          <w:tab w:val="left" w:pos="844"/>
        </w:tabs>
        <w:ind w:left="418" w:hanging="418"/>
        <w:jc w:val="left"/>
        <w:rPr>
          <w:rFonts w:ascii="Arial" w:hAnsi="Arial" w:cs="Arial"/>
          <w:color w:val="auto"/>
        </w:rPr>
      </w:pPr>
      <w:r w:rsidRPr="00065DCC">
        <w:rPr>
          <w:rFonts w:ascii="Arial" w:hAnsi="Arial" w:cs="Arial"/>
          <w:color w:val="auto"/>
        </w:rPr>
        <w:t xml:space="preserve">Leader Trainer is a suitably qualified </w:t>
      </w:r>
      <w:r w:rsidR="00252D69">
        <w:rPr>
          <w:rFonts w:ascii="Arial" w:hAnsi="Arial" w:cs="Arial"/>
          <w:color w:val="auto"/>
        </w:rPr>
        <w:t>trainer</w:t>
      </w:r>
      <w:r w:rsidRPr="00065DCC">
        <w:rPr>
          <w:rFonts w:ascii="Arial" w:hAnsi="Arial" w:cs="Arial"/>
          <w:color w:val="auto"/>
        </w:rPr>
        <w:t xml:space="preserve"> or assessor provided by CTC or the venue.</w:t>
      </w:r>
    </w:p>
    <w:p w:rsidR="00AB0230" w:rsidRPr="00065DCC" w:rsidRDefault="00AB0230" w:rsidP="00214C3C">
      <w:pPr>
        <w:pStyle w:val="Bodytext0"/>
        <w:numPr>
          <w:ilvl w:val="0"/>
          <w:numId w:val="4"/>
        </w:numPr>
        <w:tabs>
          <w:tab w:val="clear" w:pos="360"/>
          <w:tab w:val="num" w:pos="426"/>
          <w:tab w:val="left" w:pos="844"/>
        </w:tabs>
        <w:ind w:left="418" w:hanging="418"/>
        <w:jc w:val="left"/>
        <w:rPr>
          <w:rFonts w:ascii="Arial" w:hAnsi="Arial" w:cs="Arial"/>
          <w:color w:val="auto"/>
        </w:rPr>
      </w:pPr>
      <w:proofErr w:type="spellStart"/>
      <w:r w:rsidRPr="00065DCC">
        <w:rPr>
          <w:rFonts w:ascii="Arial" w:hAnsi="Arial" w:cs="Arial"/>
          <w:color w:val="auto"/>
        </w:rPr>
        <w:t>Organising</w:t>
      </w:r>
      <w:proofErr w:type="spellEnd"/>
      <w:r w:rsidRPr="00065DCC">
        <w:rPr>
          <w:rFonts w:ascii="Arial" w:hAnsi="Arial" w:cs="Arial"/>
          <w:color w:val="auto"/>
        </w:rPr>
        <w:t xml:space="preserve"> venue is that </w:t>
      </w:r>
      <w:proofErr w:type="spellStart"/>
      <w:r w:rsidRPr="00065DCC">
        <w:rPr>
          <w:rFonts w:ascii="Arial" w:hAnsi="Arial" w:cs="Arial"/>
          <w:color w:val="auto"/>
        </w:rPr>
        <w:t>organisation</w:t>
      </w:r>
      <w:proofErr w:type="spellEnd"/>
      <w:r w:rsidRPr="00065DCC">
        <w:rPr>
          <w:rFonts w:ascii="Arial" w:hAnsi="Arial" w:cs="Arial"/>
          <w:color w:val="auto"/>
        </w:rPr>
        <w:t xml:space="preserve"> or person who is </w:t>
      </w:r>
      <w:proofErr w:type="spellStart"/>
      <w:r w:rsidRPr="00065DCC">
        <w:rPr>
          <w:rFonts w:ascii="Arial" w:hAnsi="Arial" w:cs="Arial"/>
          <w:color w:val="auto"/>
        </w:rPr>
        <w:t>organising</w:t>
      </w:r>
      <w:proofErr w:type="spellEnd"/>
      <w:r w:rsidRPr="00065DCC">
        <w:rPr>
          <w:rFonts w:ascii="Arial" w:hAnsi="Arial" w:cs="Arial"/>
          <w:color w:val="auto"/>
        </w:rPr>
        <w:t xml:space="preserve"> the course. They are the course contact</w:t>
      </w:r>
      <w:r>
        <w:rPr>
          <w:rFonts w:ascii="Arial" w:hAnsi="Arial" w:cs="Arial"/>
          <w:color w:val="auto"/>
        </w:rPr>
        <w:t xml:space="preserve"> person</w:t>
      </w:r>
      <w:r w:rsidRPr="00065DCC">
        <w:rPr>
          <w:rFonts w:ascii="Arial" w:hAnsi="Arial" w:cs="Arial"/>
          <w:color w:val="auto"/>
        </w:rPr>
        <w:t xml:space="preserve"> for CTC.</w:t>
      </w:r>
    </w:p>
    <w:p w:rsidR="00AB0230" w:rsidRPr="00065DCC" w:rsidRDefault="00AB0230">
      <w:pPr>
        <w:pStyle w:val="Bodytext0"/>
        <w:pageBreakBefore/>
        <w:ind w:left="0"/>
        <w:rPr>
          <w:rFonts w:ascii="Arial" w:hAnsi="Arial" w:cs="Arial"/>
          <w:bCs/>
          <w:color w:val="auto"/>
          <w:sz w:val="28"/>
        </w:rPr>
      </w:pPr>
    </w:p>
    <w:p w:rsidR="00AB0230" w:rsidRPr="00065DCC" w:rsidRDefault="00AB0230">
      <w:pPr>
        <w:pStyle w:val="Bodytext0"/>
        <w:ind w:left="0"/>
        <w:rPr>
          <w:rFonts w:ascii="Arial" w:hAnsi="Arial" w:cs="Arial"/>
          <w:bCs/>
          <w:color w:val="auto"/>
          <w:sz w:val="28"/>
        </w:rPr>
      </w:pPr>
      <w:r w:rsidRPr="00065DCC">
        <w:rPr>
          <w:rFonts w:ascii="Arial" w:hAnsi="Arial" w:cs="Arial"/>
          <w:bCs/>
          <w:color w:val="auto"/>
          <w:sz w:val="28"/>
        </w:rPr>
        <w:t xml:space="preserve">How </w:t>
      </w:r>
      <w:r w:rsidR="00252D69">
        <w:rPr>
          <w:rFonts w:ascii="Arial" w:hAnsi="Arial" w:cs="Arial"/>
          <w:bCs/>
          <w:color w:val="auto"/>
          <w:sz w:val="28"/>
        </w:rPr>
        <w:t>Private</w:t>
      </w:r>
      <w:r w:rsidRPr="00065DCC">
        <w:rPr>
          <w:rFonts w:ascii="Arial" w:hAnsi="Arial" w:cs="Arial"/>
          <w:bCs/>
          <w:color w:val="auto"/>
          <w:sz w:val="28"/>
        </w:rPr>
        <w:t xml:space="preserve"> Courses Work</w:t>
      </w:r>
    </w:p>
    <w:p w:rsidR="00AB0230" w:rsidRPr="00065DCC" w:rsidRDefault="00252D69">
      <w:pPr>
        <w:pStyle w:val="Subhead1"/>
        <w:rPr>
          <w:rFonts w:cs="Arial"/>
          <w:b w:val="0"/>
          <w:sz w:val="22"/>
        </w:rPr>
      </w:pPr>
      <w:r>
        <w:rPr>
          <w:rFonts w:cs="Arial"/>
          <w:b w:val="0"/>
          <w:sz w:val="22"/>
        </w:rPr>
        <w:t>Private</w:t>
      </w:r>
      <w:r w:rsidR="00AB0230" w:rsidRPr="00065DCC">
        <w:rPr>
          <w:rFonts w:cs="Arial"/>
          <w:b w:val="0"/>
          <w:sz w:val="22"/>
        </w:rPr>
        <w:t xml:space="preserve"> Courses are provided to </w:t>
      </w:r>
      <w:r w:rsidR="00AB0230">
        <w:rPr>
          <w:rFonts w:cs="Arial"/>
          <w:b w:val="0"/>
          <w:sz w:val="22"/>
        </w:rPr>
        <w:t>existing</w:t>
      </w:r>
      <w:r w:rsidR="00AB0230" w:rsidRPr="00065DCC">
        <w:rPr>
          <w:rFonts w:cs="Arial"/>
          <w:b w:val="0"/>
          <w:sz w:val="22"/>
        </w:rPr>
        <w:t xml:space="preserve"> groups of people at appropriate venues.  </w:t>
      </w:r>
    </w:p>
    <w:p w:rsidR="00AB0230" w:rsidRPr="00065DCC" w:rsidRDefault="00AB0230">
      <w:pPr>
        <w:pStyle w:val="Subhead1"/>
        <w:rPr>
          <w:rFonts w:cs="Arial"/>
          <w:b w:val="0"/>
          <w:sz w:val="22"/>
        </w:rPr>
      </w:pPr>
    </w:p>
    <w:p w:rsidR="00AB0230" w:rsidRPr="00065DCC" w:rsidRDefault="00AB0230">
      <w:pPr>
        <w:pStyle w:val="Bodytext0"/>
        <w:ind w:left="0"/>
        <w:jc w:val="left"/>
        <w:rPr>
          <w:rFonts w:ascii="Arial" w:hAnsi="Arial" w:cs="Arial"/>
          <w:color w:val="auto"/>
        </w:rPr>
      </w:pPr>
      <w:r w:rsidRPr="00065DCC">
        <w:rPr>
          <w:rFonts w:ascii="Arial" w:hAnsi="Arial" w:cs="Arial"/>
          <w:color w:val="auto"/>
        </w:rPr>
        <w:t xml:space="preserve">For more information on the process of running a </w:t>
      </w:r>
      <w:r w:rsidR="00252D69">
        <w:rPr>
          <w:rFonts w:ascii="Arial" w:hAnsi="Arial" w:cs="Arial"/>
          <w:color w:val="auto"/>
        </w:rPr>
        <w:t>private</w:t>
      </w:r>
      <w:r w:rsidRPr="00065DCC">
        <w:rPr>
          <w:rFonts w:ascii="Arial" w:hAnsi="Arial" w:cs="Arial"/>
          <w:color w:val="auto"/>
        </w:rPr>
        <w:t xml:space="preserve"> course, please see the </w:t>
      </w:r>
      <w:hyperlink r:id="rId12" w:history="1">
        <w:r w:rsidR="00252D69">
          <w:rPr>
            <w:rStyle w:val="Hyperlink"/>
            <w:rFonts w:ascii="Arial" w:hAnsi="Arial" w:cs="Arial"/>
          </w:rPr>
          <w:t>Private</w:t>
        </w:r>
        <w:r w:rsidRPr="00065DCC">
          <w:rPr>
            <w:rStyle w:val="Hyperlink"/>
            <w:rFonts w:ascii="Arial" w:hAnsi="Arial" w:cs="Arial"/>
          </w:rPr>
          <w:t xml:space="preserve"> Course Procedure</w:t>
        </w:r>
      </w:hyperlink>
      <w:r w:rsidRPr="00065DCC">
        <w:rPr>
          <w:rFonts w:ascii="Arial" w:hAnsi="Arial" w:cs="Arial"/>
          <w:color w:val="auto"/>
        </w:rPr>
        <w:t xml:space="preserve"> document.</w:t>
      </w:r>
    </w:p>
    <w:p w:rsidR="00AB0230" w:rsidRPr="00065DCC" w:rsidRDefault="00AB0230">
      <w:pPr>
        <w:pStyle w:val="Subhead1"/>
        <w:rPr>
          <w:rFonts w:cs="Arial"/>
          <w:b w:val="0"/>
          <w:sz w:val="28"/>
        </w:rPr>
      </w:pPr>
    </w:p>
    <w:p w:rsidR="00AB0230" w:rsidRPr="00065DCC" w:rsidRDefault="00AB0230">
      <w:pPr>
        <w:pStyle w:val="Subhead2"/>
        <w:rPr>
          <w:rFonts w:cs="Arial"/>
          <w:u w:val="none"/>
        </w:rPr>
      </w:pPr>
      <w:r w:rsidRPr="00065DCC">
        <w:rPr>
          <w:rFonts w:cs="Arial"/>
          <w:u w:val="none"/>
        </w:rPr>
        <w:t xml:space="preserve">Remember that you choice of course or provider should not be made on cost.  Most importantly you need the tools to do the job! </w:t>
      </w:r>
    </w:p>
    <w:p w:rsidR="00AB0230" w:rsidRPr="00065DCC" w:rsidRDefault="00AB0230">
      <w:pPr>
        <w:pStyle w:val="Subhead2"/>
        <w:rPr>
          <w:rFonts w:cs="Arial"/>
          <w:u w:val="none"/>
        </w:rPr>
      </w:pPr>
    </w:p>
    <w:p w:rsidR="00AB0230" w:rsidRPr="00065DCC" w:rsidRDefault="00AB0230">
      <w:pPr>
        <w:pStyle w:val="Subhead2"/>
        <w:ind w:left="0" w:firstLine="0"/>
        <w:rPr>
          <w:rFonts w:cs="Arial"/>
          <w:sz w:val="28"/>
          <w:u w:val="none"/>
        </w:rPr>
      </w:pPr>
    </w:p>
    <w:p w:rsidR="00AB0230" w:rsidRPr="00065DCC" w:rsidRDefault="00AB0230">
      <w:pPr>
        <w:pStyle w:val="Subhead2"/>
        <w:ind w:left="0" w:firstLine="0"/>
        <w:rPr>
          <w:rFonts w:cs="Arial"/>
          <w:sz w:val="28"/>
          <w:u w:val="none"/>
        </w:rPr>
      </w:pPr>
      <w:r w:rsidRPr="00065DCC">
        <w:rPr>
          <w:rFonts w:cs="Arial"/>
          <w:sz w:val="28"/>
          <w:u w:val="none"/>
        </w:rPr>
        <w:t>Choosing the right course</w:t>
      </w:r>
    </w:p>
    <w:p w:rsidR="00AB0230" w:rsidRPr="00065DCC" w:rsidRDefault="00AB0230">
      <w:pPr>
        <w:pStyle w:val="Subhead2"/>
        <w:ind w:left="0" w:firstLine="0"/>
        <w:rPr>
          <w:rFonts w:cs="Arial"/>
          <w:sz w:val="22"/>
          <w:u w:val="none"/>
        </w:rPr>
      </w:pPr>
      <w:r w:rsidRPr="00065DCC">
        <w:rPr>
          <w:rFonts w:cs="Arial"/>
          <w:sz w:val="22"/>
          <w:u w:val="none"/>
        </w:rPr>
        <w:t xml:space="preserve">It is critical that all </w:t>
      </w:r>
      <w:r w:rsidR="00252D69">
        <w:rPr>
          <w:rFonts w:cs="Arial"/>
          <w:sz w:val="22"/>
          <w:u w:val="none"/>
        </w:rPr>
        <w:t>trainee</w:t>
      </w:r>
      <w:r>
        <w:rPr>
          <w:rFonts w:cs="Arial"/>
          <w:sz w:val="22"/>
          <w:u w:val="none"/>
        </w:rPr>
        <w:t>s</w:t>
      </w:r>
      <w:r w:rsidRPr="00065DCC">
        <w:rPr>
          <w:rFonts w:cs="Arial"/>
          <w:sz w:val="22"/>
          <w:u w:val="none"/>
        </w:rPr>
        <w:t xml:space="preserve"> choose the correct course.  There are two key factors affecting the appropriateness of a course to any individual:</w:t>
      </w:r>
    </w:p>
    <w:p w:rsidR="00AB0230" w:rsidRPr="00065DCC" w:rsidRDefault="00AB0230">
      <w:pPr>
        <w:pStyle w:val="Subhead2"/>
        <w:ind w:left="0" w:firstLine="0"/>
        <w:rPr>
          <w:rFonts w:cs="Arial"/>
          <w:sz w:val="22"/>
          <w:u w:val="none"/>
        </w:rPr>
      </w:pPr>
    </w:p>
    <w:p w:rsidR="00AB0230" w:rsidRPr="00065DCC" w:rsidRDefault="00AB0230" w:rsidP="004F4CB3">
      <w:pPr>
        <w:pStyle w:val="Subhead2"/>
        <w:numPr>
          <w:ilvl w:val="0"/>
          <w:numId w:val="3"/>
        </w:numPr>
        <w:tabs>
          <w:tab w:val="clear" w:pos="720"/>
          <w:tab w:val="num" w:pos="567"/>
          <w:tab w:val="left" w:pos="1134"/>
        </w:tabs>
        <w:ind w:left="567" w:hanging="567"/>
        <w:rPr>
          <w:rFonts w:cs="Arial"/>
          <w:sz w:val="22"/>
          <w:u w:val="none"/>
        </w:rPr>
      </w:pPr>
      <w:r w:rsidRPr="00065DCC">
        <w:rPr>
          <w:rFonts w:cs="Arial"/>
          <w:sz w:val="22"/>
          <w:u w:val="none"/>
        </w:rPr>
        <w:t xml:space="preserve">The nature of the leading they are going to undertake: the environment they will use.  Clearly the environment in which leading is going to take place should be matched (or work towards) by the terrain in which the training will occur.  See more on </w:t>
      </w:r>
      <w:hyperlink r:id="rId13" w:history="1">
        <w:r w:rsidRPr="00214C3C">
          <w:rPr>
            <w:rStyle w:val="Hyperlink"/>
            <w:rFonts w:ascii="Arial" w:hAnsi="Arial" w:cs="Arial"/>
            <w:sz w:val="22"/>
            <w:szCs w:val="22"/>
          </w:rPr>
          <w:t>terrain types</w:t>
        </w:r>
      </w:hyperlink>
      <w:r w:rsidRPr="00214C3C">
        <w:rPr>
          <w:rFonts w:cs="Arial"/>
          <w:sz w:val="22"/>
          <w:szCs w:val="22"/>
          <w:u w:val="none"/>
        </w:rPr>
        <w:t>.</w:t>
      </w:r>
    </w:p>
    <w:p w:rsidR="00AB0230" w:rsidRPr="00065DCC" w:rsidRDefault="00AB0230" w:rsidP="004F4CB3">
      <w:pPr>
        <w:pStyle w:val="Subhead2"/>
        <w:tabs>
          <w:tab w:val="num" w:pos="567"/>
        </w:tabs>
        <w:ind w:left="0" w:firstLine="0"/>
        <w:rPr>
          <w:rFonts w:cs="Arial"/>
          <w:sz w:val="22"/>
          <w:u w:val="none"/>
        </w:rPr>
      </w:pPr>
    </w:p>
    <w:p w:rsidR="00AB0230" w:rsidRPr="00065DCC" w:rsidRDefault="00AB0230" w:rsidP="004F4CB3">
      <w:pPr>
        <w:pStyle w:val="Subhead2"/>
        <w:numPr>
          <w:ilvl w:val="0"/>
          <w:numId w:val="3"/>
        </w:numPr>
        <w:tabs>
          <w:tab w:val="clear" w:pos="720"/>
          <w:tab w:val="num" w:pos="567"/>
          <w:tab w:val="left" w:pos="1134"/>
        </w:tabs>
        <w:ind w:left="567" w:hanging="565"/>
        <w:rPr>
          <w:rFonts w:cs="Arial"/>
          <w:sz w:val="22"/>
          <w:u w:val="none"/>
        </w:rPr>
      </w:pPr>
      <w:r w:rsidRPr="00065DCC">
        <w:rPr>
          <w:rFonts w:cs="Arial"/>
          <w:sz w:val="22"/>
          <w:u w:val="none"/>
        </w:rPr>
        <w:t xml:space="preserve">The experience and capabilities of each </w:t>
      </w:r>
      <w:r w:rsidR="00252D69">
        <w:rPr>
          <w:rFonts w:cs="Arial"/>
          <w:sz w:val="22"/>
          <w:u w:val="none"/>
        </w:rPr>
        <w:t>trainee</w:t>
      </w:r>
      <w:r w:rsidRPr="00065DCC">
        <w:rPr>
          <w:rFonts w:cs="Arial"/>
          <w:sz w:val="22"/>
          <w:u w:val="none"/>
        </w:rPr>
        <w:t xml:space="preserve">.  These should match or exceed the minimum course pre-requisites for each course.  For more on these see the section at </w:t>
      </w:r>
      <w:hyperlink r:id="rId14" w:history="1">
        <w:r w:rsidRPr="009A6031">
          <w:rPr>
            <w:rStyle w:val="Hyperlink"/>
            <w:rFonts w:ascii="Arial" w:hAnsi="Arial" w:cs="Arial"/>
            <w:sz w:val="22"/>
            <w:szCs w:val="22"/>
          </w:rPr>
          <w:t>www.ctc.org.uk/education</w:t>
        </w:r>
      </w:hyperlink>
      <w:r w:rsidRPr="00214C3C">
        <w:rPr>
          <w:rFonts w:cs="Arial"/>
          <w:sz w:val="22"/>
          <w:szCs w:val="22"/>
          <w:u w:val="none"/>
        </w:rPr>
        <w:t>.</w:t>
      </w:r>
    </w:p>
    <w:p w:rsidR="00AB0230" w:rsidRPr="00065DCC" w:rsidRDefault="00AB0230">
      <w:pPr>
        <w:pStyle w:val="Subhead2"/>
        <w:rPr>
          <w:rFonts w:cs="Arial"/>
          <w:sz w:val="22"/>
          <w:u w:val="none"/>
        </w:rPr>
      </w:pPr>
    </w:p>
    <w:p w:rsidR="00AB0230" w:rsidRPr="00065DCC" w:rsidRDefault="00AB0230">
      <w:pPr>
        <w:pStyle w:val="Subhead2"/>
        <w:rPr>
          <w:rFonts w:cs="Arial"/>
          <w:sz w:val="22"/>
          <w:u w:val="none"/>
        </w:rPr>
      </w:pPr>
    </w:p>
    <w:p w:rsidR="00AB0230" w:rsidRPr="00065DCC" w:rsidRDefault="00AB0230">
      <w:pPr>
        <w:pStyle w:val="Subhead2"/>
        <w:rPr>
          <w:rFonts w:cs="Arial"/>
          <w:sz w:val="22"/>
          <w:u w:val="none"/>
        </w:rPr>
      </w:pPr>
    </w:p>
    <w:p w:rsidR="00AB0230" w:rsidRPr="00065DCC" w:rsidRDefault="00AB0230">
      <w:pPr>
        <w:pStyle w:val="Header"/>
        <w:tabs>
          <w:tab w:val="clear" w:pos="4320"/>
          <w:tab w:val="clear" w:pos="8640"/>
        </w:tabs>
        <w:rPr>
          <w:rFonts w:ascii="Arial" w:hAnsi="Arial" w:cs="Arial"/>
        </w:rPr>
      </w:pPr>
    </w:p>
    <w:p w:rsidR="00AB0230" w:rsidRPr="00065DCC" w:rsidRDefault="00AB0230">
      <w:pPr>
        <w:pStyle w:val="Header"/>
        <w:tabs>
          <w:tab w:val="clear" w:pos="4320"/>
          <w:tab w:val="clear" w:pos="8640"/>
        </w:tabs>
        <w:rPr>
          <w:rFonts w:ascii="Arial" w:hAnsi="Arial" w:cs="Arial"/>
        </w:rPr>
      </w:pPr>
    </w:p>
    <w:p w:rsidR="00AB0230" w:rsidRPr="00065DCC" w:rsidRDefault="00AB0230">
      <w:pPr>
        <w:pStyle w:val="Header"/>
        <w:tabs>
          <w:tab w:val="clear" w:pos="4320"/>
          <w:tab w:val="clear" w:pos="8640"/>
        </w:tabs>
        <w:rPr>
          <w:rFonts w:ascii="Arial" w:hAnsi="Arial" w:cs="Arial"/>
        </w:rPr>
      </w:pPr>
    </w:p>
    <w:p w:rsidR="00AB0230" w:rsidRPr="00065DCC" w:rsidRDefault="00AB0230">
      <w:pPr>
        <w:rPr>
          <w:rFonts w:ascii="Arial" w:hAnsi="Arial" w:cs="Arial"/>
        </w:rPr>
        <w:sectPr w:rsidR="00AB0230" w:rsidRPr="00065DCC">
          <w:headerReference w:type="default" r:id="rId15"/>
          <w:footerReference w:type="default" r:id="rId16"/>
          <w:footnotePr>
            <w:pos w:val="beneathText"/>
          </w:footnotePr>
          <w:pgSz w:w="11905" w:h="16837"/>
          <w:pgMar w:top="1701" w:right="1701" w:bottom="1701" w:left="1701" w:header="1134" w:footer="1134" w:gutter="0"/>
          <w:cols w:space="720"/>
          <w:docGrid w:linePitch="360"/>
        </w:sectPr>
      </w:pPr>
    </w:p>
    <w:p w:rsidR="00AB0230" w:rsidRDefault="00AB0230">
      <w:pPr>
        <w:pStyle w:val="Subhead1"/>
        <w:ind w:left="0" w:firstLine="0"/>
        <w:rPr>
          <w:rFonts w:cs="Arial"/>
          <w:b w:val="0"/>
          <w:bCs/>
          <w:sz w:val="28"/>
        </w:rPr>
      </w:pPr>
    </w:p>
    <w:p w:rsidR="00AB0230" w:rsidRPr="00065DCC" w:rsidRDefault="00AB0230">
      <w:pPr>
        <w:pStyle w:val="Subhead1"/>
        <w:ind w:left="0" w:firstLine="0"/>
        <w:rPr>
          <w:rFonts w:cs="Arial"/>
          <w:b w:val="0"/>
          <w:bCs/>
          <w:sz w:val="28"/>
        </w:rPr>
      </w:pPr>
      <w:r w:rsidRPr="00065DCC">
        <w:rPr>
          <w:rFonts w:cs="Arial"/>
          <w:b w:val="0"/>
          <w:bCs/>
          <w:sz w:val="28"/>
        </w:rPr>
        <w:t xml:space="preserve">Course Types and </w:t>
      </w:r>
      <w:r w:rsidR="00CE580B">
        <w:rPr>
          <w:rFonts w:cs="Arial"/>
          <w:b w:val="0"/>
          <w:bCs/>
          <w:sz w:val="28"/>
        </w:rPr>
        <w:t>Trainee</w:t>
      </w:r>
      <w:r w:rsidRPr="00065DCC">
        <w:rPr>
          <w:rFonts w:cs="Arial"/>
          <w:b w:val="0"/>
          <w:bCs/>
          <w:sz w:val="28"/>
        </w:rPr>
        <w:t xml:space="preserve"> Numbers</w:t>
      </w:r>
    </w:p>
    <w:p w:rsidR="00AB0230" w:rsidRPr="00065DCC" w:rsidRDefault="00AB0230">
      <w:pPr>
        <w:pStyle w:val="Subhead1"/>
        <w:rPr>
          <w:rFonts w:cs="Arial"/>
          <w:b w:val="0"/>
          <w:sz w:val="22"/>
        </w:rPr>
      </w:pPr>
      <w:r w:rsidRPr="00065DCC">
        <w:rPr>
          <w:rFonts w:cs="Arial"/>
          <w:b w:val="0"/>
          <w:sz w:val="22"/>
        </w:rPr>
        <w:t xml:space="preserve">All of CTC’s courses can be provided as </w:t>
      </w:r>
      <w:r w:rsidR="00252D69">
        <w:rPr>
          <w:rFonts w:cs="Arial"/>
          <w:b w:val="0"/>
          <w:sz w:val="22"/>
        </w:rPr>
        <w:t>Private</w:t>
      </w:r>
      <w:r w:rsidRPr="00065DCC">
        <w:rPr>
          <w:rFonts w:cs="Arial"/>
          <w:b w:val="0"/>
          <w:sz w:val="22"/>
        </w:rPr>
        <w:t xml:space="preserve"> Courses, with the exception of the Advanced Leader and Leader Trainer courses.  We have specific ratios of </w:t>
      </w:r>
      <w:r w:rsidR="00CE580B">
        <w:rPr>
          <w:rFonts w:cs="Arial"/>
          <w:b w:val="0"/>
          <w:sz w:val="22"/>
        </w:rPr>
        <w:t>T</w:t>
      </w:r>
      <w:r w:rsidR="00252D69">
        <w:rPr>
          <w:rFonts w:cs="Arial"/>
          <w:b w:val="0"/>
          <w:sz w:val="22"/>
        </w:rPr>
        <w:t>rainer</w:t>
      </w:r>
      <w:r w:rsidRPr="00065DCC">
        <w:rPr>
          <w:rFonts w:cs="Arial"/>
          <w:b w:val="0"/>
          <w:sz w:val="22"/>
        </w:rPr>
        <w:t xml:space="preserve">s to </w:t>
      </w:r>
      <w:r w:rsidR="00252D69">
        <w:rPr>
          <w:rFonts w:cs="Arial"/>
          <w:b w:val="0"/>
          <w:sz w:val="22"/>
        </w:rPr>
        <w:t>trainee</w:t>
      </w:r>
      <w:r>
        <w:rPr>
          <w:rFonts w:cs="Arial"/>
          <w:b w:val="0"/>
          <w:sz w:val="22"/>
        </w:rPr>
        <w:t>s</w:t>
      </w:r>
      <w:r w:rsidRPr="00065DCC">
        <w:rPr>
          <w:rFonts w:cs="Arial"/>
          <w:b w:val="0"/>
          <w:sz w:val="22"/>
        </w:rPr>
        <w:t xml:space="preserve"> to ensure we maintain our very high standard of training and assessment provision, based on our well </w:t>
      </w:r>
      <w:proofErr w:type="spellStart"/>
      <w:r w:rsidRPr="00065DCC">
        <w:rPr>
          <w:rFonts w:cs="Arial"/>
          <w:b w:val="0"/>
          <w:sz w:val="22"/>
        </w:rPr>
        <w:t>recognised</w:t>
      </w:r>
      <w:proofErr w:type="spellEnd"/>
      <w:r w:rsidRPr="00065DCC">
        <w:rPr>
          <w:rFonts w:cs="Arial"/>
          <w:b w:val="0"/>
          <w:sz w:val="22"/>
        </w:rPr>
        <w:t xml:space="preserve"> individual needs led approach.  </w:t>
      </w:r>
    </w:p>
    <w:p w:rsidR="00AB0230" w:rsidRPr="00065DCC" w:rsidRDefault="00AB0230">
      <w:pPr>
        <w:pStyle w:val="Subhead1"/>
        <w:rPr>
          <w:rFonts w:cs="Arial"/>
          <w:b w:val="0"/>
          <w:sz w:val="22"/>
        </w:rPr>
      </w:pPr>
    </w:p>
    <w:p w:rsidR="00AB0230" w:rsidRPr="00065DCC" w:rsidRDefault="00AB0230">
      <w:pPr>
        <w:pStyle w:val="Subhead1"/>
        <w:rPr>
          <w:rFonts w:cs="Arial"/>
          <w:b w:val="0"/>
          <w:sz w:val="22"/>
        </w:rPr>
      </w:pPr>
      <w:r w:rsidRPr="00065DCC">
        <w:rPr>
          <w:rFonts w:cs="Arial"/>
          <w:b w:val="0"/>
          <w:sz w:val="22"/>
        </w:rPr>
        <w:t xml:space="preserve">The table below outlines the course types and </w:t>
      </w:r>
      <w:r w:rsidR="00252D69">
        <w:rPr>
          <w:rFonts w:cs="Arial"/>
          <w:b w:val="0"/>
          <w:sz w:val="22"/>
        </w:rPr>
        <w:t>trainer</w:t>
      </w:r>
      <w:r w:rsidRPr="00065DCC">
        <w:rPr>
          <w:rFonts w:cs="Arial"/>
          <w:b w:val="0"/>
          <w:sz w:val="22"/>
        </w:rPr>
        <w:t xml:space="preserve"> to </w:t>
      </w:r>
      <w:r w:rsidR="00252D69">
        <w:rPr>
          <w:rFonts w:cs="Arial"/>
          <w:b w:val="0"/>
          <w:sz w:val="22"/>
        </w:rPr>
        <w:t>trainee</w:t>
      </w:r>
      <w:r w:rsidRPr="00065DCC">
        <w:rPr>
          <w:rFonts w:cs="Arial"/>
          <w:b w:val="0"/>
          <w:sz w:val="22"/>
        </w:rPr>
        <w:t xml:space="preserve"> ratios.  With over </w:t>
      </w:r>
      <w:r>
        <w:rPr>
          <w:rFonts w:cs="Arial"/>
          <w:b w:val="0"/>
          <w:sz w:val="22"/>
        </w:rPr>
        <w:t>20</w:t>
      </w:r>
      <w:r w:rsidRPr="00065DCC">
        <w:rPr>
          <w:rFonts w:cs="Arial"/>
          <w:b w:val="0"/>
          <w:sz w:val="22"/>
        </w:rPr>
        <w:t xml:space="preserve"> employed staff, CTC is able to provide for large numbers of </w:t>
      </w:r>
      <w:r w:rsidR="00252D69">
        <w:rPr>
          <w:rFonts w:cs="Arial"/>
          <w:b w:val="0"/>
          <w:sz w:val="22"/>
        </w:rPr>
        <w:t>trainee</w:t>
      </w:r>
      <w:r>
        <w:rPr>
          <w:rFonts w:cs="Arial"/>
          <w:b w:val="0"/>
          <w:sz w:val="22"/>
        </w:rPr>
        <w:t>s</w:t>
      </w:r>
      <w:r w:rsidRPr="00065DCC">
        <w:rPr>
          <w:rFonts w:cs="Arial"/>
          <w:b w:val="0"/>
          <w:sz w:val="22"/>
        </w:rPr>
        <w:t xml:space="preserve"> as well as multiple course types simultaneously or consecutively.</w:t>
      </w:r>
    </w:p>
    <w:p w:rsidR="00AB0230" w:rsidRPr="00065DCC" w:rsidRDefault="00AB0230">
      <w:pPr>
        <w:pStyle w:val="Subhead1"/>
        <w:ind w:left="0" w:firstLine="0"/>
        <w:rPr>
          <w:rFonts w:cs="Arial"/>
          <w:b w:val="0"/>
          <w:sz w:val="22"/>
        </w:rPr>
      </w:pPr>
    </w:p>
    <w:p w:rsidR="00AB0230" w:rsidRPr="00214C3C" w:rsidRDefault="00AB0230">
      <w:pPr>
        <w:pStyle w:val="Subhead1"/>
        <w:ind w:left="0" w:firstLine="0"/>
        <w:rPr>
          <w:rFonts w:cs="Arial"/>
          <w:b w:val="0"/>
          <w:sz w:val="22"/>
          <w:szCs w:val="22"/>
        </w:rPr>
      </w:pPr>
      <w:r w:rsidRPr="00065DCC">
        <w:rPr>
          <w:rFonts w:cs="Arial"/>
          <w:b w:val="0"/>
          <w:sz w:val="22"/>
        </w:rPr>
        <w:t xml:space="preserve">All courses provided as </w:t>
      </w:r>
      <w:r w:rsidR="00252D69">
        <w:rPr>
          <w:rFonts w:cs="Arial"/>
          <w:b w:val="0"/>
          <w:sz w:val="22"/>
        </w:rPr>
        <w:t>private</w:t>
      </w:r>
      <w:r w:rsidRPr="00065DCC">
        <w:rPr>
          <w:rFonts w:cs="Arial"/>
          <w:b w:val="0"/>
          <w:sz w:val="22"/>
        </w:rPr>
        <w:t xml:space="preserve"> courses are </w:t>
      </w:r>
      <w:hyperlink r:id="rId17" w:history="1">
        <w:r w:rsidRPr="00214C3C">
          <w:rPr>
            <w:rStyle w:val="Hyperlink"/>
            <w:rFonts w:ascii="Arial" w:hAnsi="Arial" w:cs="Arial"/>
            <w:b w:val="0"/>
            <w:sz w:val="22"/>
            <w:szCs w:val="22"/>
          </w:rPr>
          <w:t>integrated training and assessment</w:t>
        </w:r>
      </w:hyperlink>
      <w:r w:rsidRPr="00214C3C">
        <w:rPr>
          <w:rFonts w:cs="Arial"/>
          <w:b w:val="0"/>
          <w:sz w:val="22"/>
          <w:szCs w:val="22"/>
        </w:rPr>
        <w:t>.</w:t>
      </w:r>
    </w:p>
    <w:p w:rsidR="00AB0230" w:rsidRPr="00E62AAB" w:rsidRDefault="00AB0230">
      <w:pPr>
        <w:pStyle w:val="Subhead1"/>
        <w:rPr>
          <w:rFonts w:cs="Arial"/>
          <w:b w:val="0"/>
          <w:sz w:val="22"/>
          <w:szCs w:val="22"/>
        </w:rPr>
      </w:pPr>
    </w:p>
    <w:p w:rsidR="00AB0230" w:rsidRPr="00E62AAB" w:rsidRDefault="00AB0230">
      <w:pPr>
        <w:pStyle w:val="Subhead1"/>
        <w:rPr>
          <w:rFonts w:cs="Arial"/>
          <w:b w:val="0"/>
          <w:sz w:val="22"/>
          <w:szCs w:val="22"/>
        </w:rPr>
      </w:pPr>
      <w:r w:rsidRPr="00E62AAB">
        <w:rPr>
          <w:rFonts w:cs="Arial"/>
          <w:b w:val="0"/>
          <w:sz w:val="22"/>
          <w:szCs w:val="22"/>
        </w:rPr>
        <w:t xml:space="preserve">The following courses require a minimum of 4 </w:t>
      </w:r>
      <w:r w:rsidR="00252D69">
        <w:rPr>
          <w:rFonts w:cs="Arial"/>
          <w:b w:val="0"/>
          <w:sz w:val="22"/>
          <w:szCs w:val="22"/>
        </w:rPr>
        <w:t>trainee</w:t>
      </w:r>
      <w:r w:rsidRPr="00E62AAB">
        <w:rPr>
          <w:rFonts w:cs="Arial"/>
          <w:b w:val="0"/>
          <w:sz w:val="22"/>
          <w:szCs w:val="22"/>
        </w:rPr>
        <w:t xml:space="preserve">s, and operate at a maximum of 6 </w:t>
      </w:r>
      <w:r w:rsidR="00252D69">
        <w:rPr>
          <w:rFonts w:cs="Arial"/>
          <w:b w:val="0"/>
          <w:sz w:val="22"/>
          <w:szCs w:val="22"/>
        </w:rPr>
        <w:t>trainee</w:t>
      </w:r>
      <w:r w:rsidRPr="00E62AAB">
        <w:rPr>
          <w:rFonts w:cs="Arial"/>
          <w:b w:val="0"/>
          <w:sz w:val="22"/>
          <w:szCs w:val="22"/>
        </w:rPr>
        <w:t xml:space="preserve">s per </w:t>
      </w:r>
      <w:r w:rsidR="00252D69">
        <w:rPr>
          <w:rFonts w:cs="Arial"/>
          <w:b w:val="0"/>
          <w:sz w:val="22"/>
          <w:szCs w:val="22"/>
        </w:rPr>
        <w:t>Trainer</w:t>
      </w:r>
      <w:r w:rsidRPr="00E62AAB">
        <w:rPr>
          <w:rFonts w:cs="Arial"/>
          <w:b w:val="0"/>
          <w:sz w:val="22"/>
          <w:szCs w:val="22"/>
        </w:rPr>
        <w:t>:</w:t>
      </w:r>
    </w:p>
    <w:p w:rsidR="00AB0230" w:rsidRPr="00E62AAB" w:rsidRDefault="00AB0230">
      <w:pPr>
        <w:pStyle w:val="Subhead1"/>
        <w:rPr>
          <w:rFonts w:cs="Arial"/>
          <w:b w:val="0"/>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8"/>
        <w:gridCol w:w="4360"/>
      </w:tblGrid>
      <w:tr w:rsidR="00AB0230" w:rsidRPr="00E62AAB" w:rsidTr="00793D7B">
        <w:tc>
          <w:tcPr>
            <w:tcW w:w="4359" w:type="dxa"/>
          </w:tcPr>
          <w:p w:rsidR="00AB0230" w:rsidRPr="00793D7B" w:rsidRDefault="00AB0230" w:rsidP="00793D7B">
            <w:pPr>
              <w:pStyle w:val="Subhead1"/>
              <w:ind w:left="0" w:firstLine="0"/>
              <w:rPr>
                <w:rFonts w:cs="Arial"/>
                <w:b w:val="0"/>
                <w:sz w:val="22"/>
                <w:szCs w:val="22"/>
              </w:rPr>
            </w:pPr>
            <w:r w:rsidRPr="00793D7B">
              <w:rPr>
                <w:rFonts w:cs="Arial"/>
                <w:b w:val="0"/>
                <w:sz w:val="22"/>
                <w:szCs w:val="22"/>
              </w:rPr>
              <w:t>Mountain bike courses</w:t>
            </w:r>
          </w:p>
        </w:tc>
        <w:tc>
          <w:tcPr>
            <w:tcW w:w="4360" w:type="dxa"/>
          </w:tcPr>
          <w:p w:rsidR="00AB0230" w:rsidRPr="00793D7B" w:rsidRDefault="00AB0230" w:rsidP="00793D7B">
            <w:pPr>
              <w:pStyle w:val="Subhead1"/>
              <w:ind w:left="0" w:firstLine="0"/>
              <w:rPr>
                <w:rFonts w:cs="Arial"/>
                <w:b w:val="0"/>
                <w:sz w:val="22"/>
                <w:szCs w:val="22"/>
              </w:rPr>
            </w:pPr>
            <w:r w:rsidRPr="00793D7B">
              <w:rPr>
                <w:rFonts w:cs="Arial"/>
                <w:b w:val="0"/>
                <w:sz w:val="22"/>
                <w:szCs w:val="22"/>
              </w:rPr>
              <w:t>Road courses</w:t>
            </w:r>
          </w:p>
        </w:tc>
      </w:tr>
      <w:tr w:rsidR="00AB0230" w:rsidRPr="00E62AAB" w:rsidTr="00793D7B">
        <w:tc>
          <w:tcPr>
            <w:tcW w:w="4359" w:type="dxa"/>
          </w:tcPr>
          <w:p w:rsidR="00AB0230" w:rsidRPr="00793D7B" w:rsidRDefault="008B3C27" w:rsidP="00793D7B">
            <w:pPr>
              <w:pStyle w:val="Subhead1"/>
              <w:numPr>
                <w:ilvl w:val="0"/>
                <w:numId w:val="6"/>
              </w:numPr>
              <w:spacing w:line="360" w:lineRule="auto"/>
              <w:rPr>
                <w:rFonts w:cs="Arial"/>
                <w:b w:val="0"/>
                <w:sz w:val="22"/>
                <w:szCs w:val="22"/>
              </w:rPr>
            </w:pPr>
            <w:hyperlink r:id="rId18" w:history="1">
              <w:r w:rsidR="00AB0230" w:rsidRPr="00793D7B">
                <w:rPr>
                  <w:rStyle w:val="Hyperlink"/>
                  <w:rFonts w:ascii="Arial" w:hAnsi="Arial" w:cs="Arial"/>
                  <w:b w:val="0"/>
                  <w:sz w:val="22"/>
                  <w:szCs w:val="22"/>
                </w:rPr>
                <w:t>Trail Leader</w:t>
              </w:r>
            </w:hyperlink>
          </w:p>
          <w:p w:rsidR="00AB0230" w:rsidRPr="00793D7B" w:rsidRDefault="008B3C27" w:rsidP="00793D7B">
            <w:pPr>
              <w:pStyle w:val="Subhead1"/>
              <w:numPr>
                <w:ilvl w:val="0"/>
                <w:numId w:val="6"/>
              </w:numPr>
              <w:spacing w:line="360" w:lineRule="auto"/>
              <w:rPr>
                <w:rFonts w:cs="Arial"/>
                <w:b w:val="0"/>
                <w:sz w:val="22"/>
                <w:szCs w:val="22"/>
              </w:rPr>
            </w:pPr>
            <w:hyperlink r:id="rId19" w:history="1">
              <w:r w:rsidR="00AB0230" w:rsidRPr="00793D7B">
                <w:rPr>
                  <w:rStyle w:val="Hyperlink"/>
                  <w:rFonts w:ascii="Arial" w:hAnsi="Arial" w:cs="Arial"/>
                  <w:b w:val="0"/>
                  <w:sz w:val="22"/>
                  <w:szCs w:val="22"/>
                </w:rPr>
                <w:t>Technical Leader</w:t>
              </w:r>
            </w:hyperlink>
          </w:p>
          <w:p w:rsidR="00AB0230" w:rsidRPr="00793D7B" w:rsidRDefault="008B3C27" w:rsidP="00793D7B">
            <w:pPr>
              <w:pStyle w:val="Subhead1"/>
              <w:numPr>
                <w:ilvl w:val="0"/>
                <w:numId w:val="6"/>
              </w:numPr>
              <w:spacing w:line="360" w:lineRule="auto"/>
              <w:rPr>
                <w:rFonts w:cs="Arial"/>
                <w:b w:val="0"/>
                <w:sz w:val="22"/>
                <w:szCs w:val="22"/>
              </w:rPr>
            </w:pPr>
            <w:hyperlink r:id="rId20" w:history="1">
              <w:r w:rsidR="00AB0230" w:rsidRPr="00793D7B">
                <w:rPr>
                  <w:rStyle w:val="Hyperlink"/>
                  <w:rFonts w:ascii="Arial" w:hAnsi="Arial" w:cs="Arial"/>
                  <w:b w:val="0"/>
                  <w:sz w:val="22"/>
                  <w:szCs w:val="22"/>
                </w:rPr>
                <w:t>Fast Tracker</w:t>
              </w:r>
            </w:hyperlink>
          </w:p>
          <w:p w:rsidR="00AB0230" w:rsidRPr="00793D7B" w:rsidRDefault="008B3C27" w:rsidP="00793D7B">
            <w:pPr>
              <w:pStyle w:val="Subhead1"/>
              <w:numPr>
                <w:ilvl w:val="0"/>
                <w:numId w:val="6"/>
              </w:numPr>
              <w:spacing w:line="360" w:lineRule="auto"/>
              <w:rPr>
                <w:rFonts w:cs="Arial"/>
                <w:b w:val="0"/>
                <w:sz w:val="22"/>
                <w:szCs w:val="22"/>
              </w:rPr>
            </w:pPr>
            <w:hyperlink r:id="rId21" w:history="1">
              <w:r w:rsidR="00AB0230" w:rsidRPr="00793D7B">
                <w:rPr>
                  <w:rStyle w:val="Hyperlink"/>
                  <w:rFonts w:ascii="Arial" w:hAnsi="Arial" w:cs="Arial"/>
                  <w:b w:val="0"/>
                  <w:sz w:val="22"/>
                  <w:szCs w:val="22"/>
                </w:rPr>
                <w:t>Go-</w:t>
              </w:r>
              <w:proofErr w:type="spellStart"/>
              <w:r w:rsidR="00AB0230" w:rsidRPr="00793D7B">
                <w:rPr>
                  <w:rStyle w:val="Hyperlink"/>
                  <w:rFonts w:ascii="Arial" w:hAnsi="Arial" w:cs="Arial"/>
                  <w:b w:val="0"/>
                  <w:sz w:val="22"/>
                  <w:szCs w:val="22"/>
                </w:rPr>
                <w:t>mtb</w:t>
              </w:r>
              <w:proofErr w:type="spellEnd"/>
              <w:r w:rsidR="00AB0230" w:rsidRPr="00793D7B">
                <w:rPr>
                  <w:rStyle w:val="Hyperlink"/>
                  <w:rFonts w:ascii="Arial" w:hAnsi="Arial" w:cs="Arial"/>
                  <w:b w:val="0"/>
                  <w:sz w:val="22"/>
                  <w:szCs w:val="22"/>
                </w:rPr>
                <w:t xml:space="preserve"> Leader Orientation</w:t>
              </w:r>
            </w:hyperlink>
          </w:p>
          <w:p w:rsidR="00AB0230" w:rsidRPr="00793D7B" w:rsidRDefault="008B3C27" w:rsidP="00793D7B">
            <w:pPr>
              <w:pStyle w:val="Subhead1"/>
              <w:numPr>
                <w:ilvl w:val="0"/>
                <w:numId w:val="6"/>
              </w:numPr>
              <w:spacing w:line="360" w:lineRule="auto"/>
              <w:rPr>
                <w:rFonts w:cs="Arial"/>
                <w:b w:val="0"/>
                <w:sz w:val="22"/>
                <w:szCs w:val="22"/>
              </w:rPr>
            </w:pPr>
            <w:hyperlink r:id="rId22" w:history="1">
              <w:r w:rsidR="00AB0230" w:rsidRPr="00793D7B">
                <w:rPr>
                  <w:rStyle w:val="Hyperlink"/>
                  <w:rFonts w:ascii="Arial" w:hAnsi="Arial" w:cs="Arial"/>
                  <w:b w:val="0"/>
                  <w:sz w:val="22"/>
                  <w:szCs w:val="22"/>
                </w:rPr>
                <w:t>Skill Instructor Urban</w:t>
              </w:r>
            </w:hyperlink>
          </w:p>
        </w:tc>
        <w:tc>
          <w:tcPr>
            <w:tcW w:w="4360" w:type="dxa"/>
          </w:tcPr>
          <w:p w:rsidR="00AB0230" w:rsidRPr="00793D7B" w:rsidRDefault="008B3C27" w:rsidP="00793D7B">
            <w:pPr>
              <w:pStyle w:val="Subhead1"/>
              <w:numPr>
                <w:ilvl w:val="0"/>
                <w:numId w:val="6"/>
              </w:numPr>
              <w:spacing w:line="360" w:lineRule="auto"/>
              <w:rPr>
                <w:rFonts w:cs="Arial"/>
                <w:b w:val="0"/>
                <w:sz w:val="22"/>
                <w:szCs w:val="22"/>
              </w:rPr>
            </w:pPr>
            <w:hyperlink r:id="rId23" w:history="1">
              <w:r w:rsidR="00AB0230" w:rsidRPr="00793D7B">
                <w:rPr>
                  <w:rStyle w:val="Hyperlink"/>
                  <w:rFonts w:ascii="Arial" w:hAnsi="Arial" w:cs="Arial"/>
                  <w:b w:val="0"/>
                  <w:sz w:val="22"/>
                  <w:szCs w:val="22"/>
                </w:rPr>
                <w:t>Introduction to Supporting Rides</w:t>
              </w:r>
            </w:hyperlink>
          </w:p>
          <w:p w:rsidR="00AB0230" w:rsidRPr="00CE580B" w:rsidRDefault="008B3C27" w:rsidP="00793D7B">
            <w:pPr>
              <w:pStyle w:val="Subhead1"/>
              <w:numPr>
                <w:ilvl w:val="0"/>
                <w:numId w:val="6"/>
              </w:numPr>
              <w:spacing w:line="360" w:lineRule="auto"/>
              <w:rPr>
                <w:rFonts w:cs="Arial"/>
                <w:b w:val="0"/>
                <w:sz w:val="22"/>
                <w:szCs w:val="22"/>
              </w:rPr>
            </w:pPr>
            <w:hyperlink r:id="rId24" w:history="1">
              <w:r w:rsidR="00AB0230" w:rsidRPr="00793D7B">
                <w:rPr>
                  <w:rStyle w:val="Hyperlink"/>
                  <w:rFonts w:ascii="Arial" w:hAnsi="Arial" w:cs="Arial"/>
                  <w:b w:val="0"/>
                  <w:sz w:val="22"/>
                  <w:szCs w:val="22"/>
                </w:rPr>
                <w:t>Ride Manager</w:t>
              </w:r>
            </w:hyperlink>
          </w:p>
          <w:p w:rsidR="00CE580B" w:rsidRPr="00CE580B" w:rsidRDefault="00CE580B" w:rsidP="00793D7B">
            <w:pPr>
              <w:pStyle w:val="Subhead1"/>
              <w:numPr>
                <w:ilvl w:val="0"/>
                <w:numId w:val="6"/>
              </w:numPr>
              <w:spacing w:line="360" w:lineRule="auto"/>
              <w:rPr>
                <w:rFonts w:cs="Arial"/>
                <w:b w:val="0"/>
                <w:sz w:val="20"/>
                <w:szCs w:val="22"/>
              </w:rPr>
            </w:pPr>
            <w:r w:rsidRPr="00CE580B">
              <w:rPr>
                <w:b w:val="0"/>
                <w:sz w:val="22"/>
              </w:rPr>
              <w:t>Club Ride Leader</w:t>
            </w:r>
          </w:p>
          <w:p w:rsidR="00AB0230" w:rsidRDefault="00CE580B" w:rsidP="00793D7B">
            <w:pPr>
              <w:pStyle w:val="Subhead1"/>
              <w:numPr>
                <w:ilvl w:val="0"/>
                <w:numId w:val="6"/>
              </w:numPr>
              <w:spacing w:line="360" w:lineRule="auto"/>
              <w:rPr>
                <w:rFonts w:cs="Arial"/>
                <w:b w:val="0"/>
                <w:sz w:val="22"/>
                <w:szCs w:val="22"/>
              </w:rPr>
            </w:pPr>
            <w:hyperlink r:id="rId25" w:history="1">
              <w:r w:rsidR="00AB0230" w:rsidRPr="00CE580B">
                <w:rPr>
                  <w:rStyle w:val="Hyperlink"/>
                  <w:rFonts w:ascii="Arial" w:hAnsi="Arial" w:cs="Arial"/>
                  <w:b w:val="0"/>
                  <w:sz w:val="22"/>
                  <w:szCs w:val="22"/>
                </w:rPr>
                <w:t>Bike Tour Leader</w:t>
              </w:r>
            </w:hyperlink>
          </w:p>
          <w:p w:rsidR="00252D69" w:rsidRPr="00793D7B" w:rsidRDefault="00CE580B" w:rsidP="00793D7B">
            <w:pPr>
              <w:pStyle w:val="Subhead1"/>
              <w:numPr>
                <w:ilvl w:val="0"/>
                <w:numId w:val="6"/>
              </w:numPr>
              <w:spacing w:line="360" w:lineRule="auto"/>
              <w:rPr>
                <w:rFonts w:cs="Arial"/>
                <w:b w:val="0"/>
                <w:sz w:val="22"/>
                <w:szCs w:val="22"/>
              </w:rPr>
            </w:pPr>
            <w:hyperlink r:id="rId26" w:history="1">
              <w:r w:rsidR="00252D69" w:rsidRPr="00CE580B">
                <w:rPr>
                  <w:rStyle w:val="Hyperlink"/>
                  <w:rFonts w:ascii="Arial" w:hAnsi="Arial" w:cs="Arial"/>
                  <w:b w:val="0"/>
                  <w:sz w:val="22"/>
                  <w:szCs w:val="22"/>
                </w:rPr>
                <w:t>National Standard Instructor</w:t>
              </w:r>
            </w:hyperlink>
          </w:p>
        </w:tc>
      </w:tr>
    </w:tbl>
    <w:p w:rsidR="00AB0230" w:rsidRDefault="00AB0230">
      <w:pPr>
        <w:pStyle w:val="Subhead1"/>
        <w:rPr>
          <w:rFonts w:cs="Arial"/>
          <w:b w:val="0"/>
          <w:sz w:val="22"/>
          <w:szCs w:val="22"/>
        </w:rPr>
      </w:pPr>
    </w:p>
    <w:p w:rsidR="00AB0230" w:rsidRPr="00E62AAB" w:rsidRDefault="00AB0230" w:rsidP="00E62AAB">
      <w:pPr>
        <w:pStyle w:val="Subhead1"/>
        <w:rPr>
          <w:rFonts w:cs="Arial"/>
          <w:b w:val="0"/>
          <w:sz w:val="22"/>
          <w:szCs w:val="22"/>
        </w:rPr>
      </w:pPr>
      <w:r w:rsidRPr="00E62AAB">
        <w:rPr>
          <w:rFonts w:cs="Arial"/>
          <w:b w:val="0"/>
          <w:sz w:val="22"/>
          <w:szCs w:val="22"/>
        </w:rPr>
        <w:t xml:space="preserve">The following courses require a minimum of </w:t>
      </w:r>
      <w:r>
        <w:rPr>
          <w:rFonts w:cs="Arial"/>
          <w:b w:val="0"/>
          <w:sz w:val="22"/>
          <w:szCs w:val="22"/>
        </w:rPr>
        <w:t>2</w:t>
      </w:r>
      <w:r w:rsidRPr="00E62AAB">
        <w:rPr>
          <w:rFonts w:cs="Arial"/>
          <w:b w:val="0"/>
          <w:sz w:val="22"/>
          <w:szCs w:val="22"/>
        </w:rPr>
        <w:t xml:space="preserve"> </w:t>
      </w:r>
      <w:r w:rsidR="00252D69">
        <w:rPr>
          <w:rFonts w:cs="Arial"/>
          <w:b w:val="0"/>
          <w:sz w:val="22"/>
          <w:szCs w:val="22"/>
        </w:rPr>
        <w:t>trainee</w:t>
      </w:r>
      <w:r w:rsidRPr="00E62AAB">
        <w:rPr>
          <w:rFonts w:cs="Arial"/>
          <w:b w:val="0"/>
          <w:sz w:val="22"/>
          <w:szCs w:val="22"/>
        </w:rPr>
        <w:t xml:space="preserve">s, and operate at a maximum of </w:t>
      </w:r>
      <w:r>
        <w:rPr>
          <w:rFonts w:cs="Arial"/>
          <w:b w:val="0"/>
          <w:sz w:val="22"/>
          <w:szCs w:val="22"/>
        </w:rPr>
        <w:t>8</w:t>
      </w:r>
      <w:r w:rsidRPr="00E62AAB">
        <w:rPr>
          <w:rFonts w:cs="Arial"/>
          <w:b w:val="0"/>
          <w:sz w:val="22"/>
          <w:szCs w:val="22"/>
        </w:rPr>
        <w:t xml:space="preserve"> </w:t>
      </w:r>
      <w:r w:rsidR="00252D69">
        <w:rPr>
          <w:rFonts w:cs="Arial"/>
          <w:b w:val="0"/>
          <w:sz w:val="22"/>
          <w:szCs w:val="22"/>
        </w:rPr>
        <w:t>trainee</w:t>
      </w:r>
      <w:r w:rsidRPr="00E62AAB">
        <w:rPr>
          <w:rFonts w:cs="Arial"/>
          <w:b w:val="0"/>
          <w:sz w:val="22"/>
          <w:szCs w:val="22"/>
        </w:rPr>
        <w:t xml:space="preserve">s per </w:t>
      </w:r>
      <w:r w:rsidR="00252D69">
        <w:rPr>
          <w:rFonts w:cs="Arial"/>
          <w:b w:val="0"/>
          <w:sz w:val="22"/>
          <w:szCs w:val="22"/>
        </w:rPr>
        <w:t>trainer</w:t>
      </w:r>
      <w:r w:rsidRPr="00E62AAB">
        <w:rPr>
          <w:rFonts w:cs="Arial"/>
          <w:b w:val="0"/>
          <w:sz w:val="22"/>
          <w:szCs w:val="22"/>
        </w:rPr>
        <w:t>:</w:t>
      </w:r>
    </w:p>
    <w:p w:rsidR="00AB0230" w:rsidRPr="00E62AAB" w:rsidRDefault="00AB0230" w:rsidP="00E62AAB">
      <w:pPr>
        <w:pStyle w:val="Subhead1"/>
        <w:rPr>
          <w:rFonts w:cs="Arial"/>
          <w:b w:val="0"/>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9"/>
        <w:gridCol w:w="4359"/>
      </w:tblGrid>
      <w:tr w:rsidR="00AB0230" w:rsidRPr="00E62AAB" w:rsidTr="00793D7B">
        <w:tc>
          <w:tcPr>
            <w:tcW w:w="4359" w:type="dxa"/>
          </w:tcPr>
          <w:p w:rsidR="00AB0230" w:rsidRPr="00793D7B" w:rsidRDefault="00AB0230" w:rsidP="00793D7B">
            <w:pPr>
              <w:pStyle w:val="Subhead1"/>
              <w:ind w:left="0" w:firstLine="0"/>
              <w:rPr>
                <w:rFonts w:cs="Arial"/>
                <w:b w:val="0"/>
                <w:sz w:val="22"/>
                <w:szCs w:val="22"/>
              </w:rPr>
            </w:pPr>
            <w:r w:rsidRPr="00793D7B">
              <w:rPr>
                <w:rFonts w:cs="Arial"/>
                <w:b w:val="0"/>
                <w:sz w:val="22"/>
                <w:szCs w:val="22"/>
              </w:rPr>
              <w:t>Maintenance courses</w:t>
            </w:r>
          </w:p>
        </w:tc>
        <w:tc>
          <w:tcPr>
            <w:tcW w:w="4360" w:type="dxa"/>
          </w:tcPr>
          <w:p w:rsidR="00AB0230" w:rsidRPr="00793D7B" w:rsidRDefault="00AB0230" w:rsidP="00793D7B">
            <w:pPr>
              <w:pStyle w:val="Subhead1"/>
              <w:ind w:left="0" w:firstLine="0"/>
              <w:rPr>
                <w:rFonts w:cs="Arial"/>
                <w:b w:val="0"/>
                <w:sz w:val="22"/>
                <w:szCs w:val="22"/>
              </w:rPr>
            </w:pPr>
            <w:r w:rsidRPr="00793D7B">
              <w:rPr>
                <w:rFonts w:cs="Arial"/>
                <w:b w:val="0"/>
                <w:sz w:val="22"/>
                <w:szCs w:val="22"/>
              </w:rPr>
              <w:t>Safe Working Practice courses</w:t>
            </w:r>
          </w:p>
        </w:tc>
      </w:tr>
      <w:tr w:rsidR="00AB0230" w:rsidRPr="00E62AAB" w:rsidTr="00793D7B">
        <w:tc>
          <w:tcPr>
            <w:tcW w:w="4359" w:type="dxa"/>
          </w:tcPr>
          <w:p w:rsidR="00AB0230" w:rsidRPr="00793D7B" w:rsidRDefault="008B3C27" w:rsidP="00793D7B">
            <w:pPr>
              <w:pStyle w:val="Subhead1"/>
              <w:numPr>
                <w:ilvl w:val="0"/>
                <w:numId w:val="6"/>
              </w:numPr>
              <w:spacing w:line="360" w:lineRule="auto"/>
              <w:rPr>
                <w:rFonts w:cs="Arial"/>
                <w:b w:val="0"/>
                <w:sz w:val="22"/>
                <w:szCs w:val="22"/>
              </w:rPr>
            </w:pPr>
            <w:hyperlink r:id="rId27" w:history="1">
              <w:r w:rsidR="00AB0230" w:rsidRPr="00793D7B">
                <w:rPr>
                  <w:rStyle w:val="Hyperlink"/>
                  <w:rFonts w:ascii="Arial" w:hAnsi="Arial" w:cs="Arial"/>
                  <w:b w:val="0"/>
                  <w:sz w:val="22"/>
                  <w:szCs w:val="22"/>
                </w:rPr>
                <w:t>Fundamentals</w:t>
              </w:r>
            </w:hyperlink>
          </w:p>
          <w:p w:rsidR="00AB0230" w:rsidRPr="00793D7B" w:rsidRDefault="008B3C27" w:rsidP="00793D7B">
            <w:pPr>
              <w:pStyle w:val="Subhead1"/>
              <w:numPr>
                <w:ilvl w:val="0"/>
                <w:numId w:val="6"/>
              </w:numPr>
              <w:spacing w:line="360" w:lineRule="auto"/>
              <w:rPr>
                <w:rFonts w:cs="Arial"/>
                <w:b w:val="0"/>
                <w:sz w:val="22"/>
                <w:szCs w:val="22"/>
              </w:rPr>
            </w:pPr>
            <w:hyperlink r:id="rId28" w:history="1">
              <w:proofErr w:type="spellStart"/>
              <w:r w:rsidR="00AB0230" w:rsidRPr="00793D7B">
                <w:rPr>
                  <w:rStyle w:val="Hyperlink"/>
                  <w:rFonts w:ascii="Arial" w:hAnsi="Arial" w:cs="Arial"/>
                  <w:b w:val="0"/>
                  <w:sz w:val="22"/>
                  <w:szCs w:val="22"/>
                </w:rPr>
                <w:t>Bikeability</w:t>
              </w:r>
              <w:proofErr w:type="spellEnd"/>
              <w:r w:rsidR="00AB0230" w:rsidRPr="00793D7B">
                <w:rPr>
                  <w:rStyle w:val="Hyperlink"/>
                  <w:rFonts w:ascii="Arial" w:hAnsi="Arial" w:cs="Arial"/>
                  <w:b w:val="0"/>
                  <w:sz w:val="22"/>
                  <w:szCs w:val="22"/>
                </w:rPr>
                <w:t xml:space="preserve"> Maintenance</w:t>
              </w:r>
            </w:hyperlink>
          </w:p>
          <w:p w:rsidR="00AB0230" w:rsidRPr="00793D7B" w:rsidRDefault="008B3C27" w:rsidP="00793D7B">
            <w:pPr>
              <w:pStyle w:val="Subhead1"/>
              <w:numPr>
                <w:ilvl w:val="0"/>
                <w:numId w:val="6"/>
              </w:numPr>
              <w:spacing w:line="360" w:lineRule="auto"/>
              <w:rPr>
                <w:rFonts w:cs="Arial"/>
                <w:b w:val="0"/>
                <w:sz w:val="22"/>
                <w:szCs w:val="22"/>
              </w:rPr>
            </w:pPr>
            <w:hyperlink r:id="rId29" w:history="1">
              <w:r w:rsidR="00AB0230" w:rsidRPr="00793D7B">
                <w:rPr>
                  <w:rStyle w:val="Hyperlink"/>
                  <w:rFonts w:ascii="Arial" w:hAnsi="Arial" w:cs="Arial"/>
                  <w:b w:val="0"/>
                  <w:sz w:val="22"/>
                  <w:szCs w:val="22"/>
                </w:rPr>
                <w:t>Trail and Roadside Maintenance</w:t>
              </w:r>
            </w:hyperlink>
          </w:p>
          <w:p w:rsidR="00AB0230" w:rsidRPr="00793D7B" w:rsidRDefault="008B3C27" w:rsidP="00793D7B">
            <w:pPr>
              <w:pStyle w:val="Subhead1"/>
              <w:numPr>
                <w:ilvl w:val="0"/>
                <w:numId w:val="6"/>
              </w:numPr>
              <w:spacing w:line="360" w:lineRule="auto"/>
              <w:rPr>
                <w:rFonts w:cs="Arial"/>
                <w:b w:val="0"/>
                <w:sz w:val="22"/>
                <w:szCs w:val="22"/>
              </w:rPr>
            </w:pPr>
            <w:hyperlink r:id="rId30" w:history="1">
              <w:r w:rsidR="00AB0230" w:rsidRPr="00793D7B">
                <w:rPr>
                  <w:rStyle w:val="Hyperlink"/>
                  <w:rFonts w:ascii="Arial" w:hAnsi="Arial" w:cs="Arial"/>
                  <w:b w:val="0"/>
                  <w:sz w:val="22"/>
                  <w:szCs w:val="22"/>
                </w:rPr>
                <w:t>Advanced Maintenance</w:t>
              </w:r>
            </w:hyperlink>
          </w:p>
          <w:p w:rsidR="00AB0230" w:rsidRPr="00793D7B" w:rsidRDefault="008B3C27" w:rsidP="00793D7B">
            <w:pPr>
              <w:pStyle w:val="Subhead1"/>
              <w:numPr>
                <w:ilvl w:val="0"/>
                <w:numId w:val="6"/>
              </w:numPr>
              <w:spacing w:line="360" w:lineRule="auto"/>
              <w:rPr>
                <w:rFonts w:cs="Arial"/>
                <w:b w:val="0"/>
                <w:sz w:val="22"/>
                <w:szCs w:val="22"/>
              </w:rPr>
            </w:pPr>
            <w:hyperlink r:id="rId31" w:history="1">
              <w:r w:rsidR="00AB0230" w:rsidRPr="00793D7B">
                <w:rPr>
                  <w:rStyle w:val="Hyperlink"/>
                  <w:rFonts w:ascii="Arial" w:hAnsi="Arial" w:cs="Arial"/>
                  <w:b w:val="0"/>
                  <w:sz w:val="22"/>
                  <w:szCs w:val="22"/>
                </w:rPr>
                <w:t>Fleet Maintenance</w:t>
              </w:r>
            </w:hyperlink>
          </w:p>
          <w:p w:rsidR="00AB0230" w:rsidRPr="00793D7B" w:rsidRDefault="008B3C27" w:rsidP="00793D7B">
            <w:pPr>
              <w:pStyle w:val="Subhead1"/>
              <w:numPr>
                <w:ilvl w:val="0"/>
                <w:numId w:val="6"/>
              </w:numPr>
              <w:spacing w:line="360" w:lineRule="auto"/>
              <w:rPr>
                <w:rFonts w:cs="Arial"/>
                <w:b w:val="0"/>
                <w:sz w:val="22"/>
                <w:szCs w:val="22"/>
              </w:rPr>
            </w:pPr>
            <w:hyperlink r:id="rId32" w:history="1">
              <w:r w:rsidR="00AB0230" w:rsidRPr="00793D7B">
                <w:rPr>
                  <w:rStyle w:val="Hyperlink"/>
                  <w:rFonts w:ascii="Arial" w:hAnsi="Arial" w:cs="Arial"/>
                  <w:b w:val="0"/>
                  <w:sz w:val="22"/>
                  <w:szCs w:val="22"/>
                </w:rPr>
                <w:t>Maintenance Suite</w:t>
              </w:r>
            </w:hyperlink>
          </w:p>
        </w:tc>
        <w:tc>
          <w:tcPr>
            <w:tcW w:w="4360" w:type="dxa"/>
          </w:tcPr>
          <w:p w:rsidR="00AB0230" w:rsidRPr="00793D7B" w:rsidRDefault="008B3C27" w:rsidP="00793D7B">
            <w:pPr>
              <w:pStyle w:val="Subhead1"/>
              <w:numPr>
                <w:ilvl w:val="0"/>
                <w:numId w:val="6"/>
              </w:numPr>
              <w:spacing w:line="360" w:lineRule="auto"/>
              <w:rPr>
                <w:rFonts w:cs="Arial"/>
                <w:b w:val="0"/>
                <w:sz w:val="22"/>
                <w:szCs w:val="22"/>
              </w:rPr>
            </w:pPr>
            <w:hyperlink r:id="rId33" w:history="1">
              <w:r w:rsidR="00AB0230" w:rsidRPr="00793D7B">
                <w:rPr>
                  <w:rStyle w:val="Hyperlink"/>
                  <w:rFonts w:ascii="Arial" w:hAnsi="Arial" w:cs="Arial"/>
                  <w:b w:val="0"/>
                  <w:sz w:val="22"/>
                  <w:szCs w:val="22"/>
                </w:rPr>
                <w:t>Level 1: Fundamentals</w:t>
              </w:r>
            </w:hyperlink>
          </w:p>
          <w:p w:rsidR="00AB0230" w:rsidRPr="00793D7B" w:rsidRDefault="008B3C27" w:rsidP="00793D7B">
            <w:pPr>
              <w:pStyle w:val="Subhead1"/>
              <w:numPr>
                <w:ilvl w:val="0"/>
                <w:numId w:val="6"/>
              </w:numPr>
              <w:spacing w:line="360" w:lineRule="auto"/>
              <w:rPr>
                <w:rFonts w:cs="Arial"/>
                <w:b w:val="0"/>
                <w:sz w:val="22"/>
                <w:szCs w:val="22"/>
              </w:rPr>
            </w:pPr>
            <w:hyperlink r:id="rId34" w:history="1">
              <w:r w:rsidR="00AB0230" w:rsidRPr="00793D7B">
                <w:rPr>
                  <w:rStyle w:val="Hyperlink"/>
                  <w:rFonts w:ascii="Arial" w:hAnsi="Arial" w:cs="Arial"/>
                  <w:b w:val="0"/>
                  <w:sz w:val="22"/>
                  <w:szCs w:val="22"/>
                </w:rPr>
                <w:t>Level 2: Technical</w:t>
              </w:r>
            </w:hyperlink>
          </w:p>
          <w:p w:rsidR="00AB0230" w:rsidRPr="00793D7B" w:rsidRDefault="008B3C27" w:rsidP="00793D7B">
            <w:pPr>
              <w:pStyle w:val="Subhead1"/>
              <w:numPr>
                <w:ilvl w:val="0"/>
                <w:numId w:val="6"/>
              </w:numPr>
              <w:spacing w:line="360" w:lineRule="auto"/>
              <w:rPr>
                <w:rFonts w:cs="Arial"/>
                <w:b w:val="0"/>
                <w:sz w:val="22"/>
                <w:szCs w:val="22"/>
              </w:rPr>
            </w:pPr>
            <w:hyperlink r:id="rId35" w:history="1">
              <w:r w:rsidR="00AB0230" w:rsidRPr="00793D7B">
                <w:rPr>
                  <w:rStyle w:val="Hyperlink"/>
                  <w:rFonts w:ascii="Arial" w:hAnsi="Arial" w:cs="Arial"/>
                  <w:b w:val="0"/>
                  <w:sz w:val="22"/>
                  <w:szCs w:val="22"/>
                </w:rPr>
                <w:t>Level 3: Trail Checking</w:t>
              </w:r>
            </w:hyperlink>
          </w:p>
          <w:p w:rsidR="00AB0230" w:rsidRPr="00CE580B" w:rsidRDefault="00CE580B" w:rsidP="00793D7B">
            <w:pPr>
              <w:pStyle w:val="Subhead1"/>
              <w:numPr>
                <w:ilvl w:val="0"/>
                <w:numId w:val="6"/>
              </w:numPr>
              <w:spacing w:line="360" w:lineRule="auto"/>
              <w:rPr>
                <w:rFonts w:cs="Arial"/>
                <w:b w:val="0"/>
                <w:sz w:val="22"/>
                <w:szCs w:val="22"/>
              </w:rPr>
            </w:pPr>
            <w:hyperlink r:id="rId36" w:history="1">
              <w:r w:rsidR="00AB0230" w:rsidRPr="00CE580B">
                <w:rPr>
                  <w:rStyle w:val="Hyperlink"/>
                  <w:rFonts w:ascii="Arial" w:hAnsi="Arial" w:cs="Arial"/>
                  <w:b w:val="0"/>
                  <w:sz w:val="22"/>
                  <w:szCs w:val="22"/>
                </w:rPr>
                <w:t xml:space="preserve">Level 4: </w:t>
              </w:r>
              <w:r w:rsidR="00252D69" w:rsidRPr="00CE580B">
                <w:rPr>
                  <w:rStyle w:val="Hyperlink"/>
                  <w:rFonts w:ascii="Arial" w:hAnsi="Arial" w:cs="Arial"/>
                  <w:b w:val="0"/>
                  <w:sz w:val="22"/>
                  <w:szCs w:val="22"/>
                </w:rPr>
                <w:t xml:space="preserve">Volunteer </w:t>
              </w:r>
              <w:r w:rsidR="00AB0230" w:rsidRPr="00CE580B">
                <w:rPr>
                  <w:rStyle w:val="Hyperlink"/>
                  <w:rFonts w:ascii="Arial" w:hAnsi="Arial" w:cs="Arial"/>
                  <w:b w:val="0"/>
                  <w:sz w:val="22"/>
                  <w:szCs w:val="22"/>
                </w:rPr>
                <w:t>Trail Repair</w:t>
              </w:r>
              <w:r w:rsidR="00252D69" w:rsidRPr="00CE580B">
                <w:rPr>
                  <w:rStyle w:val="Hyperlink"/>
                  <w:rFonts w:ascii="Arial" w:hAnsi="Arial" w:cs="Arial"/>
                  <w:b w:val="0"/>
                  <w:sz w:val="22"/>
                  <w:szCs w:val="22"/>
                </w:rPr>
                <w:t xml:space="preserve"> Co-</w:t>
              </w:r>
              <w:proofErr w:type="spellStart"/>
              <w:r w:rsidR="00252D69" w:rsidRPr="00CE580B">
                <w:rPr>
                  <w:rStyle w:val="Hyperlink"/>
                  <w:rFonts w:ascii="Arial" w:hAnsi="Arial" w:cs="Arial"/>
                  <w:b w:val="0"/>
                  <w:sz w:val="22"/>
                  <w:szCs w:val="22"/>
                </w:rPr>
                <w:t>ordinator</w:t>
              </w:r>
              <w:proofErr w:type="spellEnd"/>
            </w:hyperlink>
          </w:p>
        </w:tc>
      </w:tr>
    </w:tbl>
    <w:p w:rsidR="00AB0230" w:rsidRDefault="00AB0230" w:rsidP="00E62AAB">
      <w:pPr>
        <w:pStyle w:val="Subhead1"/>
        <w:rPr>
          <w:rFonts w:cs="Arial"/>
          <w:b w:val="0"/>
          <w:sz w:val="22"/>
          <w:szCs w:val="22"/>
        </w:rPr>
      </w:pPr>
    </w:p>
    <w:p w:rsidR="00AB0230" w:rsidRPr="00E62AAB" w:rsidRDefault="00AB0230">
      <w:pPr>
        <w:pStyle w:val="Subhead1"/>
        <w:rPr>
          <w:rFonts w:cs="Arial"/>
          <w:b w:val="0"/>
          <w:sz w:val="22"/>
          <w:szCs w:val="22"/>
        </w:rPr>
      </w:pPr>
      <w:r>
        <w:rPr>
          <w:rFonts w:cs="Arial"/>
          <w:b w:val="0"/>
          <w:sz w:val="22"/>
          <w:szCs w:val="22"/>
        </w:rPr>
        <w:t xml:space="preserve">The following courses require a minimum of 6 </w:t>
      </w:r>
      <w:r w:rsidR="00252D69">
        <w:rPr>
          <w:rFonts w:cs="Arial"/>
          <w:b w:val="0"/>
          <w:sz w:val="22"/>
          <w:szCs w:val="22"/>
        </w:rPr>
        <w:t>trainee</w:t>
      </w:r>
      <w:r>
        <w:rPr>
          <w:rFonts w:cs="Arial"/>
          <w:b w:val="0"/>
          <w:sz w:val="22"/>
          <w:szCs w:val="22"/>
        </w:rPr>
        <w:t xml:space="preserve">s and operate at a maximum of 12 </w:t>
      </w:r>
      <w:r w:rsidR="00252D69">
        <w:rPr>
          <w:rFonts w:cs="Arial"/>
          <w:b w:val="0"/>
          <w:sz w:val="22"/>
          <w:szCs w:val="22"/>
        </w:rPr>
        <w:t>trainee</w:t>
      </w:r>
      <w:r>
        <w:rPr>
          <w:rFonts w:cs="Arial"/>
          <w:b w:val="0"/>
          <w:sz w:val="22"/>
          <w:szCs w:val="22"/>
        </w:rPr>
        <w:t xml:space="preserve">s per </w:t>
      </w:r>
      <w:r w:rsidR="00252D69">
        <w:rPr>
          <w:rFonts w:cs="Arial"/>
          <w:b w:val="0"/>
          <w:sz w:val="22"/>
          <w:szCs w:val="22"/>
        </w:rPr>
        <w:t>trainer</w:t>
      </w:r>
    </w:p>
    <w:p w:rsidR="00AB0230" w:rsidRPr="00E62AAB" w:rsidRDefault="00AB0230" w:rsidP="00E62AAB">
      <w:pPr>
        <w:pStyle w:val="Subhead1"/>
        <w:rPr>
          <w:rFonts w:cs="Arial"/>
          <w:b w:val="0"/>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8"/>
      </w:tblGrid>
      <w:tr w:rsidR="00AB0230" w:rsidRPr="00E62AAB" w:rsidTr="00793D7B">
        <w:tc>
          <w:tcPr>
            <w:tcW w:w="8718" w:type="dxa"/>
          </w:tcPr>
          <w:p w:rsidR="00AB0230" w:rsidRPr="00793D7B" w:rsidRDefault="00AB0230" w:rsidP="00793D7B">
            <w:pPr>
              <w:pStyle w:val="Subhead1"/>
              <w:ind w:left="0" w:firstLine="0"/>
              <w:rPr>
                <w:rFonts w:cs="Arial"/>
                <w:b w:val="0"/>
                <w:sz w:val="22"/>
                <w:szCs w:val="22"/>
              </w:rPr>
            </w:pPr>
            <w:r w:rsidRPr="00793D7B">
              <w:rPr>
                <w:rFonts w:cs="Arial"/>
                <w:b w:val="0"/>
                <w:sz w:val="22"/>
                <w:szCs w:val="22"/>
              </w:rPr>
              <w:t>First Aid courses</w:t>
            </w:r>
          </w:p>
        </w:tc>
      </w:tr>
      <w:tr w:rsidR="00AB0230" w:rsidRPr="00E62AAB" w:rsidTr="00793D7B">
        <w:tc>
          <w:tcPr>
            <w:tcW w:w="8718" w:type="dxa"/>
          </w:tcPr>
          <w:p w:rsidR="00AB0230" w:rsidRPr="00CE580B" w:rsidRDefault="008B3C27" w:rsidP="00793D7B">
            <w:pPr>
              <w:pStyle w:val="Subhead1"/>
              <w:numPr>
                <w:ilvl w:val="0"/>
                <w:numId w:val="8"/>
              </w:numPr>
              <w:spacing w:line="360" w:lineRule="auto"/>
              <w:ind w:left="708"/>
              <w:rPr>
                <w:rFonts w:cs="Arial"/>
                <w:b w:val="0"/>
                <w:sz w:val="22"/>
                <w:szCs w:val="22"/>
              </w:rPr>
            </w:pPr>
            <w:hyperlink r:id="rId37" w:history="1">
              <w:r w:rsidR="00AB0230" w:rsidRPr="00CE580B">
                <w:rPr>
                  <w:rStyle w:val="Hyperlink"/>
                  <w:rFonts w:ascii="Arial" w:hAnsi="Arial" w:cs="Arial"/>
                  <w:b w:val="0"/>
                  <w:sz w:val="22"/>
                  <w:szCs w:val="22"/>
                </w:rPr>
                <w:t>First Aid in the Outdoors</w:t>
              </w:r>
            </w:hyperlink>
            <w:r w:rsidR="00CE580B" w:rsidRPr="00CE580B">
              <w:rPr>
                <w:sz w:val="22"/>
                <w:szCs w:val="22"/>
              </w:rPr>
              <w:t xml:space="preserve"> </w:t>
            </w:r>
            <w:r w:rsidR="00CE580B" w:rsidRPr="00CE580B">
              <w:rPr>
                <w:b w:val="0"/>
                <w:sz w:val="22"/>
                <w:szCs w:val="22"/>
              </w:rPr>
              <w:t>– 2 day course</w:t>
            </w:r>
          </w:p>
          <w:p w:rsidR="00AB0230" w:rsidRPr="00793D7B" w:rsidRDefault="00CE580B" w:rsidP="00CE580B">
            <w:pPr>
              <w:pStyle w:val="Subhead1"/>
              <w:numPr>
                <w:ilvl w:val="0"/>
                <w:numId w:val="8"/>
              </w:numPr>
              <w:spacing w:line="360" w:lineRule="auto"/>
              <w:ind w:left="708"/>
              <w:rPr>
                <w:rFonts w:cs="Arial"/>
                <w:b w:val="0"/>
                <w:sz w:val="22"/>
                <w:szCs w:val="22"/>
              </w:rPr>
            </w:pPr>
            <w:hyperlink r:id="rId38" w:history="1">
              <w:r w:rsidR="00AB0230" w:rsidRPr="00CE580B">
                <w:rPr>
                  <w:rStyle w:val="Hyperlink"/>
                  <w:rFonts w:ascii="Arial" w:hAnsi="Arial" w:cs="Arial"/>
                  <w:b w:val="0"/>
                  <w:sz w:val="22"/>
                  <w:szCs w:val="22"/>
                </w:rPr>
                <w:t xml:space="preserve">First Aid </w:t>
              </w:r>
              <w:r w:rsidRPr="00CE580B">
                <w:rPr>
                  <w:rStyle w:val="Hyperlink"/>
                  <w:rFonts w:ascii="Arial" w:hAnsi="Arial" w:cs="Arial"/>
                  <w:b w:val="0"/>
                  <w:sz w:val="22"/>
                  <w:szCs w:val="22"/>
                </w:rPr>
                <w:t>for cyclists and mountain bikers</w:t>
              </w:r>
            </w:hyperlink>
            <w:r>
              <w:rPr>
                <w:rFonts w:cs="Arial"/>
                <w:b w:val="0"/>
                <w:sz w:val="22"/>
                <w:szCs w:val="22"/>
              </w:rPr>
              <w:t xml:space="preserve"> – 1 day course</w:t>
            </w:r>
          </w:p>
        </w:tc>
      </w:tr>
    </w:tbl>
    <w:p w:rsidR="00AB0230" w:rsidRDefault="00AB0230" w:rsidP="00E62AAB">
      <w:pPr>
        <w:pStyle w:val="Subhead1"/>
        <w:rPr>
          <w:rFonts w:cs="Arial"/>
          <w:b w:val="0"/>
          <w:sz w:val="22"/>
          <w:szCs w:val="22"/>
        </w:rPr>
      </w:pPr>
    </w:p>
    <w:p w:rsidR="00AB0230" w:rsidRPr="00065DCC" w:rsidRDefault="00AB0230">
      <w:pPr>
        <w:pStyle w:val="Header"/>
        <w:pageBreakBefore/>
        <w:tabs>
          <w:tab w:val="clear" w:pos="4320"/>
          <w:tab w:val="clear" w:pos="8640"/>
        </w:tabs>
        <w:rPr>
          <w:rFonts w:ascii="Arial" w:hAnsi="Arial" w:cs="Arial"/>
        </w:rPr>
      </w:pPr>
    </w:p>
    <w:p w:rsidR="00AB0230" w:rsidRPr="00065DCC" w:rsidRDefault="00AB0230">
      <w:pPr>
        <w:pStyle w:val="Header"/>
        <w:tabs>
          <w:tab w:val="clear" w:pos="4320"/>
          <w:tab w:val="clear" w:pos="8640"/>
        </w:tabs>
        <w:rPr>
          <w:rFonts w:ascii="Arial" w:hAnsi="Arial" w:cs="Arial"/>
          <w:sz w:val="28"/>
        </w:rPr>
      </w:pPr>
      <w:r w:rsidRPr="00065DCC">
        <w:rPr>
          <w:rFonts w:ascii="Arial" w:hAnsi="Arial" w:cs="Arial"/>
          <w:sz w:val="28"/>
        </w:rPr>
        <w:t>Course Costs and Arrangements</w:t>
      </w:r>
    </w:p>
    <w:p w:rsidR="00AB0230" w:rsidRDefault="00AB0230">
      <w:pPr>
        <w:pStyle w:val="Bodytext0"/>
        <w:ind w:left="0"/>
        <w:jc w:val="left"/>
        <w:rPr>
          <w:rFonts w:ascii="Arial" w:hAnsi="Arial" w:cs="Arial"/>
          <w:color w:val="auto"/>
        </w:rPr>
      </w:pPr>
    </w:p>
    <w:p w:rsidR="00AB0230" w:rsidRPr="00065DCC" w:rsidRDefault="00AB0230">
      <w:pPr>
        <w:pStyle w:val="Bodytext0"/>
        <w:ind w:left="0"/>
        <w:jc w:val="left"/>
        <w:rPr>
          <w:rFonts w:ascii="Arial" w:hAnsi="Arial" w:cs="Arial"/>
          <w:color w:val="auto"/>
        </w:rPr>
      </w:pPr>
      <w:r w:rsidRPr="00065DCC">
        <w:rPr>
          <w:rFonts w:ascii="Arial" w:hAnsi="Arial" w:cs="Arial"/>
          <w:color w:val="auto"/>
        </w:rPr>
        <w:t>CTC have a clear policy of no hidden costs.  All costs are made clear and are fully inclusive.  We have no annual fees, additional registration, certificate,</w:t>
      </w:r>
      <w:r w:rsidRPr="00397AC2">
        <w:rPr>
          <w:rFonts w:ascii="Arial" w:hAnsi="Arial" w:cs="Arial"/>
          <w:color w:val="auto"/>
          <w:lang w:val="en-GB"/>
        </w:rPr>
        <w:t xml:space="preserve"> licence</w:t>
      </w:r>
      <w:r w:rsidRPr="00065DCC">
        <w:rPr>
          <w:rFonts w:ascii="Arial" w:hAnsi="Arial" w:cs="Arial"/>
          <w:color w:val="auto"/>
        </w:rPr>
        <w:t xml:space="preserve"> or annual charges.  The only additional costs which may apply, are chosen by you, and are limited to extending of the course length; residential cost for the </w:t>
      </w:r>
      <w:r w:rsidR="00252D69">
        <w:rPr>
          <w:rFonts w:ascii="Arial" w:hAnsi="Arial" w:cs="Arial"/>
          <w:color w:val="auto"/>
        </w:rPr>
        <w:t>trainer</w:t>
      </w:r>
      <w:r w:rsidRPr="00065DCC">
        <w:rPr>
          <w:rFonts w:ascii="Arial" w:hAnsi="Arial" w:cs="Arial"/>
          <w:color w:val="auto"/>
        </w:rPr>
        <w:t xml:space="preserve">(s); courses operated outside of the </w:t>
      </w:r>
      <w:smartTag w:uri="urn:schemas-microsoft-com:office:smarttags" w:element="country-region">
        <w:smartTag w:uri="urn:schemas-microsoft-com:office:smarttags" w:element="place">
          <w:r w:rsidRPr="00065DCC">
            <w:rPr>
              <w:rFonts w:ascii="Arial" w:hAnsi="Arial" w:cs="Arial"/>
              <w:color w:val="auto"/>
            </w:rPr>
            <w:t>UK</w:t>
          </w:r>
        </w:smartTag>
      </w:smartTag>
      <w:r w:rsidRPr="00065DCC">
        <w:rPr>
          <w:rFonts w:ascii="Arial" w:hAnsi="Arial" w:cs="Arial"/>
          <w:color w:val="auto"/>
        </w:rPr>
        <w:t xml:space="preserve">. </w:t>
      </w:r>
    </w:p>
    <w:p w:rsidR="00AB0230" w:rsidRPr="00065DCC" w:rsidRDefault="00AB0230">
      <w:pPr>
        <w:pStyle w:val="Bodytext0"/>
        <w:ind w:left="0"/>
        <w:rPr>
          <w:rFonts w:ascii="Arial" w:hAnsi="Arial" w:cs="Arial"/>
          <w:color w:val="auto"/>
          <w:sz w:val="24"/>
        </w:rPr>
      </w:pPr>
    </w:p>
    <w:p w:rsidR="00AB0230" w:rsidRPr="00065DCC" w:rsidRDefault="00AB0230">
      <w:pPr>
        <w:pStyle w:val="Bodytext0"/>
        <w:ind w:left="0"/>
        <w:rPr>
          <w:rFonts w:ascii="Arial" w:hAnsi="Arial" w:cs="Arial"/>
          <w:color w:val="auto"/>
          <w:sz w:val="24"/>
        </w:rPr>
      </w:pPr>
      <w:r w:rsidRPr="00065DCC">
        <w:rPr>
          <w:rFonts w:ascii="Arial" w:hAnsi="Arial" w:cs="Arial"/>
          <w:color w:val="auto"/>
          <w:sz w:val="24"/>
        </w:rPr>
        <w:t>What these costs include</w:t>
      </w:r>
    </w:p>
    <w:p w:rsidR="00AB0230" w:rsidRDefault="00AB0230">
      <w:pPr>
        <w:pStyle w:val="Bodytext0"/>
        <w:ind w:left="0"/>
        <w:jc w:val="left"/>
        <w:rPr>
          <w:rFonts w:ascii="Arial" w:hAnsi="Arial" w:cs="Arial"/>
          <w:color w:val="auto"/>
        </w:rPr>
      </w:pPr>
    </w:p>
    <w:p w:rsidR="00AB0230" w:rsidRDefault="00AB0230">
      <w:pPr>
        <w:pStyle w:val="Bodytext0"/>
        <w:ind w:left="0"/>
        <w:jc w:val="left"/>
        <w:rPr>
          <w:rFonts w:ascii="Arial" w:hAnsi="Arial" w:cs="Arial"/>
          <w:color w:val="auto"/>
        </w:rPr>
      </w:pPr>
      <w:r w:rsidRPr="00065DCC">
        <w:rPr>
          <w:rFonts w:ascii="Arial" w:hAnsi="Arial" w:cs="Arial"/>
          <w:color w:val="auto"/>
        </w:rPr>
        <w:t>If comparing these costs to other providers, please ensure you account for all their hidden costs.  All CTC costs shown include for:</w:t>
      </w:r>
    </w:p>
    <w:p w:rsidR="00AB0230" w:rsidRPr="00065DCC" w:rsidRDefault="00AB0230">
      <w:pPr>
        <w:pStyle w:val="Bodytext0"/>
        <w:ind w:left="0"/>
        <w:jc w:val="left"/>
        <w:rPr>
          <w:rFonts w:ascii="Arial" w:hAnsi="Arial" w:cs="Arial"/>
          <w:color w:val="auto"/>
        </w:rPr>
      </w:pPr>
    </w:p>
    <w:p w:rsidR="00AB0230" w:rsidRPr="00065DCC" w:rsidRDefault="00AB0230" w:rsidP="003C7B95">
      <w:pPr>
        <w:pStyle w:val="Bodytext0"/>
        <w:numPr>
          <w:ilvl w:val="0"/>
          <w:numId w:val="2"/>
        </w:numPr>
        <w:tabs>
          <w:tab w:val="left" w:pos="-2127"/>
        </w:tabs>
        <w:spacing w:line="360" w:lineRule="auto"/>
        <w:rPr>
          <w:rFonts w:ascii="Arial" w:hAnsi="Arial" w:cs="Arial"/>
          <w:color w:val="auto"/>
        </w:rPr>
      </w:pPr>
      <w:r w:rsidRPr="00065DCC">
        <w:rPr>
          <w:rFonts w:ascii="Arial" w:hAnsi="Arial" w:cs="Arial"/>
          <w:color w:val="auto"/>
        </w:rPr>
        <w:t>Operation and co-ordination of the course through CTC.</w:t>
      </w:r>
    </w:p>
    <w:p w:rsidR="00AB0230" w:rsidRPr="00065DCC" w:rsidRDefault="00AB0230" w:rsidP="003C7B95">
      <w:pPr>
        <w:pStyle w:val="Bodytext0"/>
        <w:numPr>
          <w:ilvl w:val="0"/>
          <w:numId w:val="2"/>
        </w:numPr>
        <w:tabs>
          <w:tab w:val="left" w:pos="-2127"/>
        </w:tabs>
        <w:spacing w:line="360" w:lineRule="auto"/>
        <w:jc w:val="left"/>
        <w:rPr>
          <w:rFonts w:ascii="Arial" w:hAnsi="Arial" w:cs="Arial"/>
          <w:color w:val="auto"/>
        </w:rPr>
      </w:pPr>
      <w:r w:rsidRPr="00065DCC">
        <w:rPr>
          <w:rFonts w:ascii="Arial" w:hAnsi="Arial" w:cs="Arial"/>
          <w:color w:val="auto"/>
        </w:rPr>
        <w:t>Provision and employment of suitable and qualified staff</w:t>
      </w:r>
    </w:p>
    <w:p w:rsidR="00AB0230" w:rsidRPr="00065DCC" w:rsidRDefault="00AB0230" w:rsidP="003C7B95">
      <w:pPr>
        <w:pStyle w:val="Bodytext0"/>
        <w:numPr>
          <w:ilvl w:val="0"/>
          <w:numId w:val="2"/>
        </w:numPr>
        <w:tabs>
          <w:tab w:val="left" w:pos="-2127"/>
        </w:tabs>
        <w:spacing w:line="360" w:lineRule="auto"/>
        <w:jc w:val="left"/>
        <w:rPr>
          <w:rFonts w:ascii="Arial" w:hAnsi="Arial" w:cs="Arial"/>
          <w:color w:val="auto"/>
        </w:rPr>
      </w:pPr>
      <w:r w:rsidRPr="00065DCC">
        <w:rPr>
          <w:rFonts w:ascii="Arial" w:hAnsi="Arial" w:cs="Arial"/>
          <w:color w:val="auto"/>
        </w:rPr>
        <w:t xml:space="preserve">Provision of all pre-course information or work, extensive course file, logbook and assessment criteria to each </w:t>
      </w:r>
      <w:r w:rsidR="00252D69">
        <w:rPr>
          <w:rFonts w:ascii="Arial" w:hAnsi="Arial" w:cs="Arial"/>
          <w:color w:val="auto"/>
        </w:rPr>
        <w:t>trainee</w:t>
      </w:r>
    </w:p>
    <w:p w:rsidR="00AB0230" w:rsidRPr="00065DCC" w:rsidRDefault="00AB0230" w:rsidP="003C7B95">
      <w:pPr>
        <w:pStyle w:val="Bodytext0"/>
        <w:numPr>
          <w:ilvl w:val="0"/>
          <w:numId w:val="2"/>
        </w:numPr>
        <w:tabs>
          <w:tab w:val="left" w:pos="-2127"/>
        </w:tabs>
        <w:spacing w:line="360" w:lineRule="auto"/>
        <w:jc w:val="left"/>
        <w:rPr>
          <w:rFonts w:ascii="Arial" w:hAnsi="Arial" w:cs="Arial"/>
          <w:color w:val="auto"/>
        </w:rPr>
      </w:pPr>
      <w:r w:rsidRPr="00065DCC">
        <w:rPr>
          <w:rFonts w:ascii="Arial" w:hAnsi="Arial" w:cs="Arial"/>
          <w:color w:val="auto"/>
        </w:rPr>
        <w:t xml:space="preserve">Registration and certification of each </w:t>
      </w:r>
      <w:r w:rsidR="00252D69">
        <w:rPr>
          <w:rFonts w:ascii="Arial" w:hAnsi="Arial" w:cs="Arial"/>
          <w:color w:val="auto"/>
        </w:rPr>
        <w:t>trainee</w:t>
      </w:r>
    </w:p>
    <w:p w:rsidR="00AB0230" w:rsidRPr="00065DCC" w:rsidRDefault="00AB0230" w:rsidP="003C7B95">
      <w:pPr>
        <w:pStyle w:val="Bodytext0"/>
        <w:numPr>
          <w:ilvl w:val="0"/>
          <w:numId w:val="2"/>
        </w:numPr>
        <w:tabs>
          <w:tab w:val="left" w:pos="-2127"/>
        </w:tabs>
        <w:spacing w:line="360" w:lineRule="auto"/>
        <w:jc w:val="left"/>
        <w:rPr>
          <w:rFonts w:ascii="Arial" w:hAnsi="Arial" w:cs="Arial"/>
          <w:color w:val="auto"/>
        </w:rPr>
      </w:pPr>
      <w:r w:rsidRPr="00065DCC">
        <w:rPr>
          <w:rFonts w:ascii="Arial" w:hAnsi="Arial" w:cs="Arial"/>
          <w:color w:val="auto"/>
        </w:rPr>
        <w:t>A single assessment follow up towards completion by paper or telephone where required</w:t>
      </w:r>
    </w:p>
    <w:p w:rsidR="00AB0230" w:rsidRPr="00065DCC" w:rsidRDefault="00AB0230" w:rsidP="003C7B95">
      <w:pPr>
        <w:pStyle w:val="Bodytext0"/>
        <w:numPr>
          <w:ilvl w:val="0"/>
          <w:numId w:val="2"/>
        </w:numPr>
        <w:tabs>
          <w:tab w:val="left" w:pos="-2127"/>
        </w:tabs>
        <w:spacing w:line="360" w:lineRule="auto"/>
        <w:jc w:val="left"/>
        <w:rPr>
          <w:rFonts w:ascii="Arial" w:hAnsi="Arial" w:cs="Arial"/>
          <w:color w:val="auto"/>
        </w:rPr>
      </w:pPr>
      <w:r w:rsidRPr="00065DCC">
        <w:rPr>
          <w:rFonts w:ascii="Arial" w:hAnsi="Arial" w:cs="Arial"/>
          <w:color w:val="auto"/>
        </w:rPr>
        <w:t>Checking of route suitability and appropriateness to your course</w:t>
      </w:r>
    </w:p>
    <w:p w:rsidR="00AB0230" w:rsidRPr="00065DCC" w:rsidRDefault="00AB0230" w:rsidP="003C7B95">
      <w:pPr>
        <w:pStyle w:val="Bodytext0"/>
        <w:numPr>
          <w:ilvl w:val="0"/>
          <w:numId w:val="2"/>
        </w:numPr>
        <w:tabs>
          <w:tab w:val="left" w:pos="-2127"/>
        </w:tabs>
        <w:spacing w:line="360" w:lineRule="auto"/>
        <w:jc w:val="left"/>
        <w:rPr>
          <w:rFonts w:ascii="Arial" w:hAnsi="Arial" w:cs="Arial"/>
          <w:color w:val="auto"/>
        </w:rPr>
      </w:pPr>
      <w:r w:rsidRPr="00065DCC">
        <w:rPr>
          <w:rFonts w:ascii="Arial" w:hAnsi="Arial" w:cs="Arial"/>
          <w:color w:val="auto"/>
        </w:rPr>
        <w:t xml:space="preserve">Courses within the </w:t>
      </w:r>
      <w:smartTag w:uri="urn:schemas-microsoft-com:office:smarttags" w:element="country-region">
        <w:smartTag w:uri="urn:schemas-microsoft-com:office:smarttags" w:element="place">
          <w:r w:rsidRPr="00065DCC">
            <w:rPr>
              <w:rFonts w:ascii="Arial" w:hAnsi="Arial" w:cs="Arial"/>
              <w:color w:val="auto"/>
            </w:rPr>
            <w:t>UK</w:t>
          </w:r>
        </w:smartTag>
      </w:smartTag>
      <w:r w:rsidRPr="00065DCC">
        <w:rPr>
          <w:rFonts w:ascii="Arial" w:hAnsi="Arial" w:cs="Arial"/>
          <w:color w:val="auto"/>
        </w:rPr>
        <w:t xml:space="preserve">.  Courses operated outside of the </w:t>
      </w:r>
      <w:smartTag w:uri="urn:schemas-microsoft-com:office:smarttags" w:element="country-region">
        <w:smartTag w:uri="urn:schemas-microsoft-com:office:smarttags" w:element="place">
          <w:r w:rsidRPr="00065DCC">
            <w:rPr>
              <w:rFonts w:ascii="Arial" w:hAnsi="Arial" w:cs="Arial"/>
              <w:color w:val="auto"/>
            </w:rPr>
            <w:t>UK</w:t>
          </w:r>
        </w:smartTag>
      </w:smartTag>
      <w:r w:rsidRPr="00065DCC">
        <w:rPr>
          <w:rFonts w:ascii="Arial" w:hAnsi="Arial" w:cs="Arial"/>
          <w:color w:val="auto"/>
        </w:rPr>
        <w:t xml:space="preserve"> may incur additional charges for travel, </w:t>
      </w:r>
      <w:r w:rsidR="00252D69">
        <w:rPr>
          <w:rFonts w:ascii="Arial" w:hAnsi="Arial" w:cs="Arial"/>
          <w:color w:val="auto"/>
        </w:rPr>
        <w:t>trainer</w:t>
      </w:r>
      <w:r w:rsidRPr="00065DCC">
        <w:rPr>
          <w:rFonts w:ascii="Arial" w:hAnsi="Arial" w:cs="Arial"/>
          <w:color w:val="auto"/>
        </w:rPr>
        <w:t xml:space="preserve"> time and insurance.  Please contact us to discuss your requirements for a </w:t>
      </w:r>
      <w:r w:rsidR="00252D69">
        <w:rPr>
          <w:rFonts w:ascii="Arial" w:hAnsi="Arial" w:cs="Arial"/>
          <w:color w:val="auto"/>
        </w:rPr>
        <w:t>private</w:t>
      </w:r>
      <w:r w:rsidRPr="00065DCC">
        <w:rPr>
          <w:rFonts w:ascii="Arial" w:hAnsi="Arial" w:cs="Arial"/>
          <w:color w:val="auto"/>
        </w:rPr>
        <w:t xml:space="preserve"> costing outline.</w:t>
      </w:r>
    </w:p>
    <w:p w:rsidR="00AB0230" w:rsidRPr="00065DCC" w:rsidRDefault="00AB0230" w:rsidP="003C7B95">
      <w:pPr>
        <w:pStyle w:val="Subhead2"/>
        <w:spacing w:line="360" w:lineRule="auto"/>
        <w:ind w:left="0" w:firstLine="0"/>
        <w:rPr>
          <w:rFonts w:cs="Arial"/>
          <w:sz w:val="22"/>
          <w:u w:val="none"/>
        </w:rPr>
      </w:pPr>
      <w:r>
        <w:rPr>
          <w:rFonts w:cs="Arial"/>
          <w:sz w:val="22"/>
          <w:u w:val="none"/>
        </w:rPr>
        <w:br w:type="page"/>
      </w:r>
    </w:p>
    <w:tbl>
      <w:tblPr>
        <w:tblW w:w="0" w:type="auto"/>
        <w:tblInd w:w="-5" w:type="dxa"/>
        <w:tblLayout w:type="fixed"/>
        <w:tblLook w:val="0000"/>
      </w:tblPr>
      <w:tblGrid>
        <w:gridCol w:w="3340"/>
        <w:gridCol w:w="2126"/>
        <w:gridCol w:w="1418"/>
        <w:gridCol w:w="1710"/>
      </w:tblGrid>
      <w:tr w:rsidR="00AB0230" w:rsidRPr="00065DCC">
        <w:trPr>
          <w:trHeight w:val="267"/>
        </w:trPr>
        <w:tc>
          <w:tcPr>
            <w:tcW w:w="3340"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left"/>
              <w:rPr>
                <w:rFonts w:ascii="Arial" w:hAnsi="Arial" w:cs="Arial"/>
                <w:bCs/>
                <w:color w:val="auto"/>
              </w:rPr>
            </w:pPr>
            <w:r w:rsidRPr="00065DCC">
              <w:rPr>
                <w:rFonts w:ascii="Arial" w:hAnsi="Arial" w:cs="Arial"/>
                <w:bCs/>
                <w:color w:val="auto"/>
              </w:rPr>
              <w:t>Course type:</w:t>
            </w:r>
          </w:p>
        </w:tc>
        <w:tc>
          <w:tcPr>
            <w:tcW w:w="2126"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bCs/>
                <w:color w:val="auto"/>
              </w:rPr>
            </w:pPr>
            <w:r w:rsidRPr="00065DCC">
              <w:rPr>
                <w:rFonts w:ascii="Arial" w:hAnsi="Arial" w:cs="Arial"/>
                <w:bCs/>
                <w:color w:val="auto"/>
              </w:rPr>
              <w:t>Course Duration</w:t>
            </w:r>
          </w:p>
        </w:tc>
        <w:tc>
          <w:tcPr>
            <w:tcW w:w="1418"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bCs/>
                <w:color w:val="auto"/>
              </w:rPr>
            </w:pPr>
            <w:r w:rsidRPr="00065DCC">
              <w:rPr>
                <w:rFonts w:ascii="Arial" w:hAnsi="Arial" w:cs="Arial"/>
                <w:bCs/>
                <w:color w:val="auto"/>
              </w:rPr>
              <w:t xml:space="preserve">CTC charge for 1 </w:t>
            </w:r>
            <w:r w:rsidR="00252D69">
              <w:rPr>
                <w:rFonts w:ascii="Arial" w:hAnsi="Arial" w:cs="Arial"/>
                <w:bCs/>
                <w:color w:val="auto"/>
              </w:rPr>
              <w:t>trainer</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Bodytext0"/>
              <w:snapToGrid w:val="0"/>
              <w:ind w:left="0" w:firstLine="0"/>
              <w:jc w:val="center"/>
              <w:rPr>
                <w:rFonts w:ascii="Arial" w:hAnsi="Arial" w:cs="Arial"/>
                <w:bCs/>
                <w:color w:val="auto"/>
              </w:rPr>
            </w:pPr>
            <w:r w:rsidRPr="00065DCC">
              <w:rPr>
                <w:rFonts w:ascii="Arial" w:hAnsi="Arial" w:cs="Arial"/>
                <w:bCs/>
                <w:color w:val="auto"/>
              </w:rPr>
              <w:t xml:space="preserve">CTC charge for 2 </w:t>
            </w:r>
            <w:r w:rsidR="00252D69">
              <w:rPr>
                <w:rFonts w:ascii="Arial" w:hAnsi="Arial" w:cs="Arial"/>
                <w:bCs/>
                <w:color w:val="auto"/>
              </w:rPr>
              <w:t>trainer</w:t>
            </w:r>
            <w:r w:rsidRPr="00065DCC">
              <w:rPr>
                <w:rFonts w:ascii="Arial" w:hAnsi="Arial" w:cs="Arial"/>
                <w:bCs/>
                <w:color w:val="auto"/>
              </w:rPr>
              <w:t>s or 2 consecutive courses</w:t>
            </w:r>
          </w:p>
        </w:tc>
      </w:tr>
      <w:tr w:rsidR="00AB0230" w:rsidRPr="00065DCC">
        <w:trPr>
          <w:cantSplit/>
          <w:trHeight w:val="490"/>
        </w:trPr>
        <w:tc>
          <w:tcPr>
            <w:tcW w:w="3340"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left"/>
              <w:rPr>
                <w:rFonts w:ascii="Arial" w:hAnsi="Arial" w:cs="Arial"/>
                <w:bCs/>
                <w:color w:val="auto"/>
              </w:rPr>
            </w:pPr>
            <w:r w:rsidRPr="00065DCC">
              <w:rPr>
                <w:rFonts w:ascii="Arial" w:hAnsi="Arial" w:cs="Arial"/>
                <w:bCs/>
                <w:color w:val="auto"/>
              </w:rPr>
              <w:t>Trail Leader</w:t>
            </w:r>
          </w:p>
        </w:tc>
        <w:tc>
          <w:tcPr>
            <w:tcW w:w="2126"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 xml:space="preserve">24 hours </w:t>
            </w:r>
          </w:p>
          <w:p w:rsidR="00AB0230" w:rsidRPr="00065DCC" w:rsidRDefault="00AB0230">
            <w:pPr>
              <w:pStyle w:val="Bodytext0"/>
              <w:ind w:left="0" w:firstLine="0"/>
              <w:jc w:val="center"/>
              <w:rPr>
                <w:rFonts w:ascii="Arial" w:hAnsi="Arial" w:cs="Arial"/>
                <w:color w:val="auto"/>
              </w:rPr>
            </w:pPr>
            <w:r w:rsidRPr="00065DCC">
              <w:rPr>
                <w:rFonts w:ascii="Arial" w:hAnsi="Arial" w:cs="Arial"/>
                <w:color w:val="auto"/>
              </w:rPr>
              <w:t>(2½ days)</w:t>
            </w:r>
          </w:p>
        </w:tc>
        <w:tc>
          <w:tcPr>
            <w:tcW w:w="1418" w:type="dxa"/>
            <w:vMerge w:val="restart"/>
            <w:tcBorders>
              <w:top w:val="single" w:sz="4" w:space="0" w:color="000000"/>
              <w:left w:val="single" w:sz="4" w:space="0" w:color="000000"/>
              <w:bottom w:val="single" w:sz="4" w:space="0" w:color="000000"/>
            </w:tcBorders>
            <w:vAlign w:val="center"/>
          </w:tcPr>
          <w:p w:rsidR="00AB0230" w:rsidRPr="00065DCC" w:rsidRDefault="00AB0230" w:rsidP="00CE580B">
            <w:pPr>
              <w:pStyle w:val="Bodytext0"/>
              <w:snapToGrid w:val="0"/>
              <w:ind w:left="0"/>
              <w:jc w:val="center"/>
              <w:rPr>
                <w:rFonts w:ascii="Arial" w:hAnsi="Arial" w:cs="Arial"/>
                <w:color w:val="auto"/>
              </w:rPr>
            </w:pPr>
            <w:r w:rsidRPr="00065DCC">
              <w:rPr>
                <w:rFonts w:ascii="Arial" w:hAnsi="Arial" w:cs="Arial"/>
                <w:color w:val="auto"/>
              </w:rPr>
              <w:t>£</w:t>
            </w:r>
            <w:r>
              <w:rPr>
                <w:rFonts w:ascii="Arial" w:hAnsi="Arial" w:cs="Arial"/>
                <w:color w:val="auto"/>
              </w:rPr>
              <w:t>13</w:t>
            </w:r>
            <w:r w:rsidR="00CE580B">
              <w:rPr>
                <w:rFonts w:ascii="Arial" w:hAnsi="Arial" w:cs="Arial"/>
                <w:color w:val="auto"/>
              </w:rPr>
              <w:t>95</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sidRPr="00065DCC">
              <w:rPr>
                <w:rFonts w:ascii="Arial" w:hAnsi="Arial" w:cs="Arial"/>
                <w:color w:val="auto"/>
              </w:rPr>
              <w:t>£</w:t>
            </w:r>
            <w:r>
              <w:rPr>
                <w:rFonts w:ascii="Arial" w:hAnsi="Arial" w:cs="Arial"/>
                <w:color w:val="auto"/>
              </w:rPr>
              <w:t>2</w:t>
            </w:r>
            <w:r w:rsidR="00B426F0">
              <w:rPr>
                <w:rFonts w:ascii="Arial" w:hAnsi="Arial" w:cs="Arial"/>
                <w:color w:val="auto"/>
              </w:rPr>
              <w:t>4</w:t>
            </w:r>
            <w:r>
              <w:rPr>
                <w:rFonts w:ascii="Arial" w:hAnsi="Arial" w:cs="Arial"/>
                <w:color w:val="auto"/>
              </w:rPr>
              <w:t>95</w:t>
            </w:r>
          </w:p>
        </w:tc>
      </w:tr>
      <w:tr w:rsidR="00AB0230" w:rsidRPr="00065DCC">
        <w:trPr>
          <w:cantSplit/>
          <w:trHeight w:val="490"/>
        </w:trPr>
        <w:tc>
          <w:tcPr>
            <w:tcW w:w="3340"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left"/>
              <w:rPr>
                <w:rFonts w:ascii="Arial" w:hAnsi="Arial" w:cs="Arial"/>
                <w:bCs/>
                <w:color w:val="auto"/>
              </w:rPr>
            </w:pPr>
            <w:r w:rsidRPr="00065DCC">
              <w:rPr>
                <w:rFonts w:ascii="Arial" w:hAnsi="Arial" w:cs="Arial"/>
                <w:bCs/>
                <w:color w:val="auto"/>
              </w:rPr>
              <w:t xml:space="preserve">Technical Leader </w:t>
            </w:r>
          </w:p>
        </w:tc>
        <w:tc>
          <w:tcPr>
            <w:tcW w:w="2126"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 xml:space="preserve">24 hours </w:t>
            </w:r>
          </w:p>
          <w:p w:rsidR="00AB0230" w:rsidRPr="00065DCC" w:rsidRDefault="00AB0230">
            <w:pPr>
              <w:pStyle w:val="Bodytext0"/>
              <w:ind w:left="0" w:firstLine="0"/>
              <w:jc w:val="center"/>
              <w:rPr>
                <w:rFonts w:ascii="Arial" w:hAnsi="Arial" w:cs="Arial"/>
                <w:color w:val="auto"/>
              </w:rPr>
            </w:pPr>
            <w:r w:rsidRPr="00065DCC">
              <w:rPr>
                <w:rFonts w:ascii="Arial" w:hAnsi="Arial" w:cs="Arial"/>
                <w:color w:val="auto"/>
              </w:rPr>
              <w:t>(2½ days)</w:t>
            </w:r>
          </w:p>
        </w:tc>
        <w:tc>
          <w:tcPr>
            <w:tcW w:w="1418" w:type="dxa"/>
            <w:vMerge w:val="restart"/>
            <w:tcBorders>
              <w:top w:val="single" w:sz="4" w:space="0" w:color="000000"/>
              <w:left w:val="single" w:sz="4" w:space="0" w:color="000000"/>
              <w:bottom w:val="single" w:sz="4" w:space="0" w:color="000000"/>
            </w:tcBorders>
            <w:vAlign w:val="center"/>
          </w:tcPr>
          <w:p w:rsidR="00AB0230" w:rsidRPr="00065DCC" w:rsidRDefault="00AB0230" w:rsidP="00015C79">
            <w:pPr>
              <w:pStyle w:val="Bodytext0"/>
              <w:snapToGrid w:val="0"/>
              <w:ind w:left="0"/>
              <w:jc w:val="center"/>
              <w:rPr>
                <w:rFonts w:ascii="Arial" w:hAnsi="Arial" w:cs="Arial"/>
                <w:color w:val="auto"/>
              </w:rPr>
            </w:pPr>
            <w:r w:rsidRPr="00065DCC">
              <w:rPr>
                <w:rFonts w:ascii="Arial" w:hAnsi="Arial" w:cs="Arial"/>
                <w:color w:val="auto"/>
              </w:rPr>
              <w:t>£</w:t>
            </w:r>
            <w:r>
              <w:rPr>
                <w:rFonts w:ascii="Arial" w:hAnsi="Arial" w:cs="Arial"/>
                <w:color w:val="auto"/>
              </w:rPr>
              <w:t>13</w:t>
            </w:r>
            <w:r w:rsidR="00015C79">
              <w:rPr>
                <w:rFonts w:ascii="Arial" w:hAnsi="Arial" w:cs="Arial"/>
                <w:color w:val="auto"/>
              </w:rPr>
              <w:t>95</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sidRPr="00065DCC">
              <w:rPr>
                <w:rFonts w:ascii="Arial" w:hAnsi="Arial" w:cs="Arial"/>
                <w:color w:val="auto"/>
              </w:rPr>
              <w:t>£</w:t>
            </w:r>
            <w:r>
              <w:rPr>
                <w:rFonts w:ascii="Arial" w:hAnsi="Arial" w:cs="Arial"/>
                <w:color w:val="auto"/>
              </w:rPr>
              <w:t>2</w:t>
            </w:r>
            <w:r w:rsidR="00B426F0">
              <w:rPr>
                <w:rFonts w:ascii="Arial" w:hAnsi="Arial" w:cs="Arial"/>
                <w:color w:val="auto"/>
              </w:rPr>
              <w:t>4</w:t>
            </w:r>
            <w:r>
              <w:rPr>
                <w:rFonts w:ascii="Arial" w:hAnsi="Arial" w:cs="Arial"/>
                <w:color w:val="auto"/>
              </w:rPr>
              <w:t>95</w:t>
            </w:r>
          </w:p>
        </w:tc>
      </w:tr>
      <w:tr w:rsidR="00AB0230" w:rsidRPr="00065DCC">
        <w:trPr>
          <w:trHeight w:val="454"/>
        </w:trPr>
        <w:tc>
          <w:tcPr>
            <w:tcW w:w="3340"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left"/>
              <w:rPr>
                <w:rFonts w:ascii="Arial" w:hAnsi="Arial" w:cs="Arial"/>
                <w:bCs/>
                <w:color w:val="auto"/>
              </w:rPr>
            </w:pPr>
            <w:r w:rsidRPr="00065DCC">
              <w:rPr>
                <w:rFonts w:ascii="Arial" w:hAnsi="Arial" w:cs="Arial"/>
                <w:bCs/>
                <w:color w:val="auto"/>
              </w:rPr>
              <w:t>Fast Tracker</w:t>
            </w:r>
          </w:p>
        </w:tc>
        <w:tc>
          <w:tcPr>
            <w:tcW w:w="2126"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 xml:space="preserve">12 hours </w:t>
            </w:r>
          </w:p>
          <w:p w:rsidR="00AB0230" w:rsidRPr="00065DCC" w:rsidRDefault="00AB0230">
            <w:pPr>
              <w:pStyle w:val="Bodytext0"/>
              <w:ind w:left="0" w:firstLine="0"/>
              <w:jc w:val="center"/>
              <w:rPr>
                <w:rFonts w:ascii="Arial" w:hAnsi="Arial" w:cs="Arial"/>
                <w:color w:val="auto"/>
              </w:rPr>
            </w:pPr>
            <w:r w:rsidRPr="00065DCC">
              <w:rPr>
                <w:rFonts w:ascii="Arial" w:hAnsi="Arial" w:cs="Arial"/>
                <w:color w:val="auto"/>
              </w:rPr>
              <w:t>(1½ days)</w:t>
            </w:r>
          </w:p>
        </w:tc>
        <w:tc>
          <w:tcPr>
            <w:tcW w:w="1418" w:type="dxa"/>
            <w:vMerge w:val="restart"/>
            <w:tcBorders>
              <w:top w:val="single" w:sz="4" w:space="0" w:color="000000"/>
              <w:left w:val="single" w:sz="4" w:space="0" w:color="000000"/>
              <w:bottom w:val="single" w:sz="4" w:space="0" w:color="000000"/>
            </w:tcBorders>
            <w:vAlign w:val="center"/>
          </w:tcPr>
          <w:p w:rsidR="00AB0230" w:rsidRPr="00065DCC" w:rsidRDefault="00AB0230" w:rsidP="003C7B95">
            <w:pPr>
              <w:pStyle w:val="Bodytext0"/>
              <w:snapToGrid w:val="0"/>
              <w:ind w:left="0" w:firstLine="0"/>
              <w:jc w:val="center"/>
              <w:rPr>
                <w:rFonts w:ascii="Arial" w:hAnsi="Arial" w:cs="Arial"/>
                <w:color w:val="auto"/>
              </w:rPr>
            </w:pPr>
            <w:r>
              <w:rPr>
                <w:rFonts w:ascii="Arial" w:hAnsi="Arial" w:cs="Arial"/>
                <w:color w:val="auto"/>
              </w:rPr>
              <w:t>£1249</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Pr>
                <w:rFonts w:ascii="Arial" w:hAnsi="Arial" w:cs="Arial"/>
                <w:color w:val="auto"/>
              </w:rPr>
              <w:t>£21</w:t>
            </w:r>
            <w:r w:rsidR="00B426F0">
              <w:rPr>
                <w:rFonts w:ascii="Arial" w:hAnsi="Arial" w:cs="Arial"/>
                <w:color w:val="auto"/>
              </w:rPr>
              <w:t>95</w:t>
            </w:r>
          </w:p>
        </w:tc>
      </w:tr>
      <w:tr w:rsidR="00AB0230" w:rsidRPr="00065DCC">
        <w:trPr>
          <w:trHeight w:val="454"/>
        </w:trPr>
        <w:tc>
          <w:tcPr>
            <w:tcW w:w="3340"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left"/>
              <w:rPr>
                <w:rFonts w:ascii="Arial" w:hAnsi="Arial" w:cs="Arial"/>
                <w:bCs/>
                <w:color w:val="auto"/>
              </w:rPr>
            </w:pPr>
            <w:r w:rsidRPr="00065DCC">
              <w:rPr>
                <w:rFonts w:ascii="Arial" w:hAnsi="Arial" w:cs="Arial"/>
                <w:bCs/>
                <w:color w:val="auto"/>
              </w:rPr>
              <w:t>Go-</w:t>
            </w:r>
            <w:proofErr w:type="spellStart"/>
            <w:smartTag w:uri="urn:schemas-microsoft-com:office:smarttags" w:element="PersonName">
              <w:r w:rsidRPr="00065DCC">
                <w:rPr>
                  <w:rFonts w:ascii="Arial" w:hAnsi="Arial" w:cs="Arial"/>
                  <w:bCs/>
                  <w:color w:val="auto"/>
                </w:rPr>
                <w:t>mtb</w:t>
              </w:r>
            </w:smartTag>
            <w:proofErr w:type="spellEnd"/>
            <w:r w:rsidRPr="00065DCC">
              <w:rPr>
                <w:rFonts w:ascii="Arial" w:hAnsi="Arial" w:cs="Arial"/>
                <w:bCs/>
                <w:color w:val="auto"/>
              </w:rPr>
              <w:t xml:space="preserve"> Leader Orientation including all Go-</w:t>
            </w:r>
            <w:proofErr w:type="spellStart"/>
            <w:smartTag w:uri="urn:schemas-microsoft-com:office:smarttags" w:element="PersonName">
              <w:r w:rsidRPr="00065DCC">
                <w:rPr>
                  <w:rFonts w:ascii="Arial" w:hAnsi="Arial" w:cs="Arial"/>
                  <w:bCs/>
                  <w:color w:val="auto"/>
                </w:rPr>
                <w:t>mtb</w:t>
              </w:r>
            </w:smartTag>
            <w:proofErr w:type="spellEnd"/>
            <w:r w:rsidRPr="00065DCC">
              <w:rPr>
                <w:rFonts w:ascii="Arial" w:hAnsi="Arial" w:cs="Arial"/>
                <w:bCs/>
                <w:color w:val="auto"/>
              </w:rPr>
              <w:t xml:space="preserve"> resources</w:t>
            </w:r>
          </w:p>
        </w:tc>
        <w:tc>
          <w:tcPr>
            <w:tcW w:w="2126"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8 hours (1 day)</w:t>
            </w:r>
          </w:p>
        </w:tc>
        <w:tc>
          <w:tcPr>
            <w:tcW w:w="1418" w:type="dxa"/>
            <w:tcBorders>
              <w:top w:val="single" w:sz="4" w:space="0" w:color="000000"/>
              <w:left w:val="single" w:sz="4" w:space="0" w:color="000000"/>
              <w:bottom w:val="single" w:sz="4" w:space="0" w:color="000000"/>
            </w:tcBorders>
            <w:vAlign w:val="center"/>
          </w:tcPr>
          <w:p w:rsidR="00AB0230" w:rsidRPr="00065DCC" w:rsidRDefault="00AB0230" w:rsidP="00655D31">
            <w:pPr>
              <w:pStyle w:val="Bodytext0"/>
              <w:snapToGrid w:val="0"/>
              <w:ind w:left="0" w:firstLine="0"/>
              <w:jc w:val="center"/>
              <w:rPr>
                <w:rFonts w:ascii="Arial" w:hAnsi="Arial" w:cs="Arial"/>
                <w:color w:val="auto"/>
              </w:rPr>
            </w:pPr>
            <w:r w:rsidRPr="00065DCC">
              <w:rPr>
                <w:rFonts w:ascii="Arial" w:hAnsi="Arial" w:cs="Arial"/>
                <w:color w:val="auto"/>
              </w:rPr>
              <w:t>£7</w:t>
            </w:r>
            <w:r>
              <w:rPr>
                <w:rFonts w:ascii="Arial" w:hAnsi="Arial" w:cs="Arial"/>
                <w:color w:val="auto"/>
              </w:rPr>
              <w:t>50</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£1349</w:t>
            </w:r>
          </w:p>
        </w:tc>
      </w:tr>
      <w:tr w:rsidR="00AB0230" w:rsidRPr="00065DCC">
        <w:trPr>
          <w:trHeight w:val="454"/>
        </w:trPr>
        <w:tc>
          <w:tcPr>
            <w:tcW w:w="3340" w:type="dxa"/>
            <w:tcBorders>
              <w:top w:val="single" w:sz="4" w:space="0" w:color="000000"/>
              <w:left w:val="single" w:sz="4" w:space="0" w:color="000000"/>
              <w:bottom w:val="single" w:sz="4" w:space="0" w:color="000000"/>
            </w:tcBorders>
            <w:vAlign w:val="center"/>
          </w:tcPr>
          <w:p w:rsidR="00AB0230" w:rsidRDefault="00AB0230">
            <w:pPr>
              <w:pStyle w:val="Bodytext0"/>
              <w:snapToGrid w:val="0"/>
              <w:ind w:left="0" w:firstLine="0"/>
              <w:jc w:val="left"/>
              <w:rPr>
                <w:rFonts w:ascii="Arial" w:hAnsi="Arial" w:cs="Arial"/>
                <w:bCs/>
                <w:color w:val="auto"/>
              </w:rPr>
            </w:pPr>
            <w:r>
              <w:rPr>
                <w:rFonts w:ascii="Arial" w:hAnsi="Arial" w:cs="Arial"/>
                <w:bCs/>
                <w:color w:val="auto"/>
              </w:rPr>
              <w:t>Skill Instructor Urban</w:t>
            </w:r>
          </w:p>
        </w:tc>
        <w:tc>
          <w:tcPr>
            <w:tcW w:w="2126"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Pr>
                <w:rFonts w:ascii="Arial" w:hAnsi="Arial" w:cs="Arial"/>
                <w:color w:val="auto"/>
              </w:rPr>
              <w:t>16 hours (2 days)</w:t>
            </w:r>
          </w:p>
        </w:tc>
        <w:tc>
          <w:tcPr>
            <w:tcW w:w="1418" w:type="dxa"/>
            <w:tcBorders>
              <w:top w:val="single" w:sz="4" w:space="0" w:color="000000"/>
              <w:left w:val="single" w:sz="4" w:space="0" w:color="000000"/>
              <w:bottom w:val="single" w:sz="4" w:space="0" w:color="000000"/>
            </w:tcBorders>
            <w:vAlign w:val="center"/>
          </w:tcPr>
          <w:p w:rsidR="00AB0230" w:rsidRPr="00065DCC" w:rsidRDefault="00AB0230" w:rsidP="00015C79">
            <w:pPr>
              <w:pStyle w:val="Bodytext0"/>
              <w:snapToGrid w:val="0"/>
              <w:ind w:left="0" w:firstLine="0"/>
              <w:jc w:val="center"/>
              <w:rPr>
                <w:rFonts w:ascii="Arial" w:hAnsi="Arial" w:cs="Arial"/>
                <w:color w:val="auto"/>
              </w:rPr>
            </w:pPr>
            <w:r>
              <w:rPr>
                <w:rFonts w:ascii="Arial" w:hAnsi="Arial" w:cs="Arial"/>
                <w:color w:val="auto"/>
              </w:rPr>
              <w:t>£12</w:t>
            </w:r>
            <w:r w:rsidR="00015C79">
              <w:rPr>
                <w:rFonts w:ascii="Arial" w:hAnsi="Arial" w:cs="Arial"/>
                <w:color w:val="auto"/>
              </w:rPr>
              <w:t>95</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Pr>
                <w:rFonts w:ascii="Arial" w:hAnsi="Arial" w:cs="Arial"/>
                <w:color w:val="auto"/>
              </w:rPr>
              <w:t>£21</w:t>
            </w:r>
            <w:r w:rsidR="00B426F0">
              <w:rPr>
                <w:rFonts w:ascii="Arial" w:hAnsi="Arial" w:cs="Arial"/>
                <w:color w:val="auto"/>
              </w:rPr>
              <w:t>95</w:t>
            </w:r>
          </w:p>
        </w:tc>
      </w:tr>
      <w:tr w:rsidR="00AB0230" w:rsidRPr="00065DCC">
        <w:trPr>
          <w:trHeight w:val="454"/>
        </w:trPr>
        <w:tc>
          <w:tcPr>
            <w:tcW w:w="3340" w:type="dxa"/>
            <w:tcBorders>
              <w:top w:val="single" w:sz="4" w:space="0" w:color="000000"/>
              <w:left w:val="single" w:sz="4" w:space="0" w:color="000000"/>
              <w:bottom w:val="single" w:sz="4" w:space="0" w:color="000000"/>
            </w:tcBorders>
            <w:vAlign w:val="center"/>
          </w:tcPr>
          <w:p w:rsidR="00AB0230" w:rsidRDefault="00AB0230">
            <w:pPr>
              <w:pStyle w:val="Bodytext0"/>
              <w:snapToGrid w:val="0"/>
              <w:ind w:left="0" w:firstLine="0"/>
              <w:jc w:val="left"/>
              <w:rPr>
                <w:rFonts w:ascii="Arial" w:hAnsi="Arial" w:cs="Arial"/>
                <w:bCs/>
                <w:color w:val="auto"/>
              </w:rPr>
            </w:pPr>
            <w:r>
              <w:rPr>
                <w:rFonts w:ascii="Arial" w:hAnsi="Arial" w:cs="Arial"/>
                <w:bCs/>
                <w:color w:val="auto"/>
              </w:rPr>
              <w:t>Introduction to Supporting Rides</w:t>
            </w:r>
          </w:p>
        </w:tc>
        <w:tc>
          <w:tcPr>
            <w:tcW w:w="2126" w:type="dxa"/>
            <w:tcBorders>
              <w:top w:val="single" w:sz="4" w:space="0" w:color="000000"/>
              <w:left w:val="single" w:sz="4" w:space="0" w:color="000000"/>
              <w:bottom w:val="single" w:sz="4" w:space="0" w:color="000000"/>
            </w:tcBorders>
            <w:vAlign w:val="center"/>
          </w:tcPr>
          <w:p w:rsidR="00AB0230" w:rsidRPr="00065DCC" w:rsidRDefault="00AB0230" w:rsidP="00D00BBD">
            <w:pPr>
              <w:pStyle w:val="Bodytext0"/>
              <w:snapToGrid w:val="0"/>
              <w:ind w:left="0" w:firstLine="0"/>
              <w:jc w:val="center"/>
              <w:rPr>
                <w:rFonts w:ascii="Arial" w:hAnsi="Arial" w:cs="Arial"/>
                <w:color w:val="auto"/>
              </w:rPr>
            </w:pPr>
            <w:r w:rsidRPr="00065DCC">
              <w:rPr>
                <w:rFonts w:ascii="Arial" w:hAnsi="Arial" w:cs="Arial"/>
                <w:color w:val="auto"/>
              </w:rPr>
              <w:t>8 hours (1 day)</w:t>
            </w:r>
          </w:p>
        </w:tc>
        <w:tc>
          <w:tcPr>
            <w:tcW w:w="1418" w:type="dxa"/>
            <w:tcBorders>
              <w:top w:val="single" w:sz="4" w:space="0" w:color="000000"/>
              <w:left w:val="single" w:sz="4" w:space="0" w:color="000000"/>
              <w:bottom w:val="single" w:sz="4" w:space="0" w:color="000000"/>
            </w:tcBorders>
            <w:vAlign w:val="center"/>
          </w:tcPr>
          <w:p w:rsidR="00AB0230" w:rsidRPr="00065DCC" w:rsidRDefault="00AB0230" w:rsidP="00E462EA">
            <w:pPr>
              <w:pStyle w:val="Bodytext0"/>
              <w:snapToGrid w:val="0"/>
              <w:ind w:left="0" w:firstLine="0"/>
              <w:jc w:val="center"/>
              <w:rPr>
                <w:rFonts w:ascii="Arial" w:hAnsi="Arial" w:cs="Arial"/>
                <w:color w:val="auto"/>
              </w:rPr>
            </w:pPr>
            <w:r w:rsidRPr="00065DCC">
              <w:rPr>
                <w:rFonts w:ascii="Arial" w:hAnsi="Arial" w:cs="Arial"/>
                <w:color w:val="auto"/>
              </w:rPr>
              <w:t>£</w:t>
            </w:r>
            <w:r>
              <w:rPr>
                <w:rFonts w:ascii="Arial" w:hAnsi="Arial" w:cs="Arial"/>
                <w:color w:val="auto"/>
              </w:rPr>
              <w:t>665</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sidRPr="00065DCC">
              <w:rPr>
                <w:rFonts w:ascii="Arial" w:hAnsi="Arial" w:cs="Arial"/>
                <w:color w:val="auto"/>
              </w:rPr>
              <w:t>£1</w:t>
            </w:r>
            <w:r w:rsidR="00B426F0">
              <w:rPr>
                <w:rFonts w:ascii="Arial" w:hAnsi="Arial" w:cs="Arial"/>
                <w:color w:val="auto"/>
              </w:rPr>
              <w:t>295</w:t>
            </w:r>
          </w:p>
        </w:tc>
      </w:tr>
      <w:tr w:rsidR="00AB0230" w:rsidRPr="00065DCC">
        <w:trPr>
          <w:trHeight w:val="454"/>
        </w:trPr>
        <w:tc>
          <w:tcPr>
            <w:tcW w:w="3340" w:type="dxa"/>
            <w:tcBorders>
              <w:top w:val="single" w:sz="4" w:space="0" w:color="000000"/>
              <w:left w:val="single" w:sz="4" w:space="0" w:color="000000"/>
              <w:bottom w:val="single" w:sz="4" w:space="0" w:color="000000"/>
            </w:tcBorders>
            <w:vAlign w:val="center"/>
          </w:tcPr>
          <w:p w:rsidR="00AB0230" w:rsidRDefault="00AB0230">
            <w:pPr>
              <w:pStyle w:val="Bodytext0"/>
              <w:snapToGrid w:val="0"/>
              <w:ind w:left="0" w:firstLine="0"/>
              <w:jc w:val="left"/>
              <w:rPr>
                <w:rFonts w:ascii="Arial" w:hAnsi="Arial" w:cs="Arial"/>
                <w:bCs/>
                <w:color w:val="auto"/>
              </w:rPr>
            </w:pPr>
            <w:r>
              <w:rPr>
                <w:rFonts w:ascii="Arial" w:hAnsi="Arial" w:cs="Arial"/>
                <w:bCs/>
                <w:color w:val="auto"/>
              </w:rPr>
              <w:t>Ride Manager (includes Introduction to Supporting Rides)</w:t>
            </w:r>
          </w:p>
        </w:tc>
        <w:tc>
          <w:tcPr>
            <w:tcW w:w="2126"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Pr>
                <w:rFonts w:ascii="Arial" w:hAnsi="Arial" w:cs="Arial"/>
                <w:color w:val="auto"/>
              </w:rPr>
              <w:t>16 hours (2 days)</w:t>
            </w:r>
          </w:p>
        </w:tc>
        <w:tc>
          <w:tcPr>
            <w:tcW w:w="1418"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Pr>
                <w:rFonts w:ascii="Arial" w:hAnsi="Arial" w:cs="Arial"/>
                <w:color w:val="auto"/>
              </w:rPr>
              <w:t>£1249</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Pr>
                <w:rFonts w:ascii="Arial" w:hAnsi="Arial" w:cs="Arial"/>
                <w:color w:val="auto"/>
              </w:rPr>
              <w:t>£21</w:t>
            </w:r>
            <w:r w:rsidR="00B426F0">
              <w:rPr>
                <w:rFonts w:ascii="Arial" w:hAnsi="Arial" w:cs="Arial"/>
                <w:color w:val="auto"/>
              </w:rPr>
              <w:t>95</w:t>
            </w:r>
          </w:p>
        </w:tc>
      </w:tr>
      <w:tr w:rsidR="00AB0230" w:rsidRPr="00065DCC">
        <w:trPr>
          <w:trHeight w:val="454"/>
        </w:trPr>
        <w:tc>
          <w:tcPr>
            <w:tcW w:w="3340" w:type="dxa"/>
            <w:tcBorders>
              <w:top w:val="single" w:sz="4" w:space="0" w:color="000000"/>
              <w:left w:val="single" w:sz="4" w:space="0" w:color="000000"/>
              <w:bottom w:val="single" w:sz="4" w:space="0" w:color="000000"/>
            </w:tcBorders>
            <w:vAlign w:val="center"/>
          </w:tcPr>
          <w:p w:rsidR="00AB0230" w:rsidRDefault="00AB0230">
            <w:pPr>
              <w:pStyle w:val="Bodytext0"/>
              <w:snapToGrid w:val="0"/>
              <w:ind w:left="0" w:firstLine="0"/>
              <w:jc w:val="left"/>
              <w:rPr>
                <w:rFonts w:ascii="Arial" w:hAnsi="Arial" w:cs="Arial"/>
                <w:bCs/>
                <w:color w:val="auto"/>
              </w:rPr>
            </w:pPr>
            <w:r>
              <w:rPr>
                <w:rFonts w:ascii="Arial" w:hAnsi="Arial" w:cs="Arial"/>
                <w:bCs/>
                <w:color w:val="auto"/>
              </w:rPr>
              <w:t>Bike Tour Leader</w:t>
            </w:r>
          </w:p>
        </w:tc>
        <w:tc>
          <w:tcPr>
            <w:tcW w:w="2126" w:type="dxa"/>
            <w:tcBorders>
              <w:top w:val="single" w:sz="4" w:space="0" w:color="000000"/>
              <w:left w:val="single" w:sz="4" w:space="0" w:color="000000"/>
              <w:bottom w:val="single" w:sz="4" w:space="0" w:color="000000"/>
            </w:tcBorders>
            <w:vAlign w:val="center"/>
          </w:tcPr>
          <w:p w:rsidR="00AB0230" w:rsidRPr="00065DCC" w:rsidRDefault="00AB0230" w:rsidP="00D00BBD">
            <w:pPr>
              <w:pStyle w:val="Bodytext0"/>
              <w:snapToGrid w:val="0"/>
              <w:ind w:left="0" w:firstLine="0"/>
              <w:jc w:val="center"/>
              <w:rPr>
                <w:rFonts w:ascii="Arial" w:hAnsi="Arial" w:cs="Arial"/>
                <w:color w:val="auto"/>
              </w:rPr>
            </w:pPr>
            <w:r w:rsidRPr="00065DCC">
              <w:rPr>
                <w:rFonts w:ascii="Arial" w:hAnsi="Arial" w:cs="Arial"/>
                <w:color w:val="auto"/>
              </w:rPr>
              <w:t xml:space="preserve">24 hours </w:t>
            </w:r>
          </w:p>
          <w:p w:rsidR="00AB0230" w:rsidRPr="00065DCC" w:rsidRDefault="00AB0230" w:rsidP="00B426F0">
            <w:pPr>
              <w:pStyle w:val="Bodytext0"/>
              <w:ind w:left="0" w:firstLine="0"/>
              <w:jc w:val="center"/>
              <w:rPr>
                <w:rFonts w:ascii="Arial" w:hAnsi="Arial" w:cs="Arial"/>
                <w:color w:val="auto"/>
              </w:rPr>
            </w:pPr>
            <w:r w:rsidRPr="00065DCC">
              <w:rPr>
                <w:rFonts w:ascii="Arial" w:hAnsi="Arial" w:cs="Arial"/>
                <w:color w:val="auto"/>
              </w:rPr>
              <w:t>(</w:t>
            </w:r>
            <w:r w:rsidR="00B426F0">
              <w:rPr>
                <w:rFonts w:ascii="Arial" w:hAnsi="Arial" w:cs="Arial"/>
                <w:color w:val="auto"/>
              </w:rPr>
              <w:t>3</w:t>
            </w:r>
            <w:r w:rsidRPr="00065DCC">
              <w:rPr>
                <w:rFonts w:ascii="Arial" w:hAnsi="Arial" w:cs="Arial"/>
                <w:color w:val="auto"/>
              </w:rPr>
              <w:t xml:space="preserve"> days)</w:t>
            </w:r>
          </w:p>
        </w:tc>
        <w:tc>
          <w:tcPr>
            <w:tcW w:w="1418" w:type="dxa"/>
            <w:tcBorders>
              <w:top w:val="single" w:sz="4" w:space="0" w:color="000000"/>
              <w:left w:val="single" w:sz="4" w:space="0" w:color="000000"/>
              <w:bottom w:val="single" w:sz="4" w:space="0" w:color="000000"/>
            </w:tcBorders>
            <w:vAlign w:val="center"/>
          </w:tcPr>
          <w:p w:rsidR="00AB0230" w:rsidRPr="00065DCC" w:rsidRDefault="00AB0230" w:rsidP="00015C79">
            <w:pPr>
              <w:pStyle w:val="Bodytext0"/>
              <w:snapToGrid w:val="0"/>
              <w:ind w:left="0"/>
              <w:jc w:val="center"/>
              <w:rPr>
                <w:rFonts w:ascii="Arial" w:hAnsi="Arial" w:cs="Arial"/>
                <w:color w:val="auto"/>
              </w:rPr>
            </w:pPr>
            <w:r w:rsidRPr="00065DCC">
              <w:rPr>
                <w:rFonts w:ascii="Arial" w:hAnsi="Arial" w:cs="Arial"/>
                <w:color w:val="auto"/>
              </w:rPr>
              <w:t>£</w:t>
            </w:r>
            <w:r>
              <w:rPr>
                <w:rFonts w:ascii="Arial" w:hAnsi="Arial" w:cs="Arial"/>
                <w:color w:val="auto"/>
              </w:rPr>
              <w:t>1</w:t>
            </w:r>
            <w:r w:rsidR="00015C79">
              <w:rPr>
                <w:rFonts w:ascii="Arial" w:hAnsi="Arial" w:cs="Arial"/>
                <w:color w:val="auto"/>
              </w:rPr>
              <w:t>555</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Pr>
                <w:rFonts w:ascii="Arial" w:hAnsi="Arial" w:cs="Arial"/>
                <w:color w:val="auto"/>
              </w:rPr>
              <w:t>£2</w:t>
            </w:r>
            <w:r w:rsidR="00B426F0">
              <w:rPr>
                <w:rFonts w:ascii="Arial" w:hAnsi="Arial" w:cs="Arial"/>
                <w:color w:val="auto"/>
              </w:rPr>
              <w:t>6</w:t>
            </w:r>
            <w:r>
              <w:rPr>
                <w:rFonts w:ascii="Arial" w:hAnsi="Arial" w:cs="Arial"/>
                <w:color w:val="auto"/>
              </w:rPr>
              <w:t>95</w:t>
            </w:r>
          </w:p>
        </w:tc>
      </w:tr>
      <w:tr w:rsidR="00AB0230" w:rsidRPr="00065DCC">
        <w:trPr>
          <w:trHeight w:val="267"/>
        </w:trPr>
        <w:tc>
          <w:tcPr>
            <w:tcW w:w="3340"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1"/>
              <w:snapToGrid w:val="0"/>
              <w:ind w:left="0" w:firstLine="0"/>
              <w:rPr>
                <w:rFonts w:cs="Arial"/>
                <w:b w:val="0"/>
                <w:bCs/>
                <w:sz w:val="22"/>
              </w:rPr>
            </w:pPr>
            <w:r w:rsidRPr="00065DCC">
              <w:rPr>
                <w:rFonts w:cs="Arial"/>
                <w:b w:val="0"/>
                <w:bCs/>
                <w:sz w:val="22"/>
              </w:rPr>
              <w:t xml:space="preserve">Maintenance courses </w:t>
            </w:r>
            <w:r>
              <w:rPr>
                <w:rFonts w:cs="Arial"/>
                <w:b w:val="0"/>
                <w:bCs/>
                <w:sz w:val="22"/>
              </w:rPr>
              <w:t>of 1 day</w:t>
            </w:r>
          </w:p>
          <w:p w:rsidR="00AB0230" w:rsidRPr="00065DCC" w:rsidRDefault="00AB0230">
            <w:pPr>
              <w:pStyle w:val="Subhead1"/>
              <w:ind w:left="0" w:firstLine="0"/>
              <w:rPr>
                <w:rFonts w:cs="Arial"/>
                <w:b w:val="0"/>
                <w:bCs/>
                <w:sz w:val="22"/>
              </w:rPr>
            </w:pPr>
            <w:r w:rsidRPr="00065DCC">
              <w:rPr>
                <w:rFonts w:cs="Arial"/>
                <w:b w:val="0"/>
                <w:bCs/>
                <w:sz w:val="22"/>
              </w:rPr>
              <w:t>(Trailside/Roadside; Advanced;</w:t>
            </w:r>
          </w:p>
          <w:p w:rsidR="00AB0230" w:rsidRPr="00065DCC" w:rsidRDefault="00AB0230">
            <w:pPr>
              <w:pStyle w:val="Subhead1"/>
              <w:ind w:left="0" w:firstLine="0"/>
              <w:rPr>
                <w:rFonts w:cs="Arial"/>
                <w:b w:val="0"/>
                <w:bCs/>
                <w:sz w:val="22"/>
              </w:rPr>
            </w:pPr>
            <w:r w:rsidRPr="00065DCC">
              <w:rPr>
                <w:rFonts w:cs="Arial"/>
                <w:b w:val="0"/>
                <w:bCs/>
                <w:sz w:val="22"/>
              </w:rPr>
              <w:t>Fleet Management)</w:t>
            </w:r>
          </w:p>
        </w:tc>
        <w:tc>
          <w:tcPr>
            <w:tcW w:w="2126"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8 hours (1 day)</w:t>
            </w:r>
          </w:p>
        </w:tc>
        <w:tc>
          <w:tcPr>
            <w:tcW w:w="1418" w:type="dxa"/>
            <w:vMerge w:val="restart"/>
            <w:tcBorders>
              <w:top w:val="single" w:sz="4" w:space="0" w:color="000000"/>
              <w:left w:val="single" w:sz="4" w:space="0" w:color="000000"/>
              <w:bottom w:val="single" w:sz="4" w:space="0" w:color="000000"/>
            </w:tcBorders>
            <w:vAlign w:val="center"/>
          </w:tcPr>
          <w:p w:rsidR="00AB0230" w:rsidRPr="00065DCC" w:rsidRDefault="00AB0230" w:rsidP="003C7B95">
            <w:pPr>
              <w:pStyle w:val="Bodytext0"/>
              <w:snapToGrid w:val="0"/>
              <w:ind w:left="0" w:firstLine="0"/>
              <w:jc w:val="center"/>
              <w:rPr>
                <w:rFonts w:ascii="Arial" w:hAnsi="Arial" w:cs="Arial"/>
                <w:color w:val="auto"/>
              </w:rPr>
            </w:pPr>
            <w:r w:rsidRPr="00065DCC">
              <w:rPr>
                <w:rFonts w:ascii="Arial" w:hAnsi="Arial" w:cs="Arial"/>
                <w:color w:val="auto"/>
              </w:rPr>
              <w:t>£</w:t>
            </w:r>
            <w:r>
              <w:rPr>
                <w:rFonts w:ascii="Arial" w:hAnsi="Arial" w:cs="Arial"/>
                <w:color w:val="auto"/>
              </w:rPr>
              <w:t>550</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3C7B95">
            <w:pPr>
              <w:pStyle w:val="Bodytext0"/>
              <w:snapToGrid w:val="0"/>
              <w:ind w:left="0" w:firstLine="0"/>
              <w:jc w:val="center"/>
              <w:rPr>
                <w:rFonts w:ascii="Arial" w:hAnsi="Arial" w:cs="Arial"/>
                <w:color w:val="auto"/>
              </w:rPr>
            </w:pPr>
            <w:r w:rsidRPr="00065DCC">
              <w:rPr>
                <w:rFonts w:ascii="Arial" w:hAnsi="Arial" w:cs="Arial"/>
                <w:color w:val="auto"/>
              </w:rPr>
              <w:t>£</w:t>
            </w:r>
            <w:r>
              <w:rPr>
                <w:rFonts w:ascii="Arial" w:hAnsi="Arial" w:cs="Arial"/>
                <w:color w:val="auto"/>
              </w:rPr>
              <w:t>1045</w:t>
            </w:r>
          </w:p>
        </w:tc>
      </w:tr>
      <w:tr w:rsidR="00AB0230" w:rsidRPr="00065DCC">
        <w:trPr>
          <w:trHeight w:val="267"/>
        </w:trPr>
        <w:tc>
          <w:tcPr>
            <w:tcW w:w="3340" w:type="dxa"/>
            <w:tcBorders>
              <w:top w:val="single" w:sz="4" w:space="0" w:color="000000"/>
              <w:left w:val="single" w:sz="4" w:space="0" w:color="000000"/>
              <w:bottom w:val="single" w:sz="4" w:space="0" w:color="000000"/>
            </w:tcBorders>
            <w:vAlign w:val="center"/>
          </w:tcPr>
          <w:p w:rsidR="00AB0230" w:rsidRPr="00065DCC" w:rsidRDefault="00AB0230">
            <w:pPr>
              <w:pStyle w:val="Subhead1"/>
              <w:snapToGrid w:val="0"/>
              <w:ind w:left="0" w:firstLine="0"/>
              <w:rPr>
                <w:rFonts w:cs="Arial"/>
                <w:b w:val="0"/>
                <w:bCs/>
                <w:sz w:val="22"/>
              </w:rPr>
            </w:pPr>
            <w:r>
              <w:rPr>
                <w:rFonts w:cs="Arial"/>
                <w:b w:val="0"/>
                <w:bCs/>
                <w:sz w:val="22"/>
              </w:rPr>
              <w:t>Maintenance Course Suite</w:t>
            </w:r>
          </w:p>
        </w:tc>
        <w:tc>
          <w:tcPr>
            <w:tcW w:w="2126" w:type="dxa"/>
            <w:tcBorders>
              <w:top w:val="single" w:sz="4" w:space="0" w:color="000000"/>
              <w:left w:val="single" w:sz="4" w:space="0" w:color="000000"/>
              <w:bottom w:val="single" w:sz="4" w:space="0" w:color="000000"/>
            </w:tcBorders>
            <w:vAlign w:val="center"/>
          </w:tcPr>
          <w:p w:rsidR="00AB0230" w:rsidRPr="00065DCC" w:rsidRDefault="00AB0230" w:rsidP="00D00BBD">
            <w:pPr>
              <w:pStyle w:val="Bodytext0"/>
              <w:snapToGrid w:val="0"/>
              <w:ind w:left="0" w:firstLine="0"/>
              <w:jc w:val="center"/>
              <w:rPr>
                <w:rFonts w:ascii="Arial" w:hAnsi="Arial" w:cs="Arial"/>
                <w:color w:val="auto"/>
              </w:rPr>
            </w:pPr>
            <w:r>
              <w:rPr>
                <w:rFonts w:ascii="Arial" w:hAnsi="Arial" w:cs="Arial"/>
                <w:color w:val="auto"/>
              </w:rPr>
              <w:t>16 hours (2 days)</w:t>
            </w:r>
          </w:p>
        </w:tc>
        <w:tc>
          <w:tcPr>
            <w:tcW w:w="1418" w:type="dxa"/>
            <w:tcBorders>
              <w:top w:val="single" w:sz="4" w:space="0" w:color="000000"/>
              <w:left w:val="single" w:sz="4" w:space="0" w:color="000000"/>
              <w:bottom w:val="single" w:sz="4" w:space="0" w:color="000000"/>
            </w:tcBorders>
            <w:vAlign w:val="center"/>
          </w:tcPr>
          <w:p w:rsidR="00AB0230" w:rsidRPr="00065DCC" w:rsidRDefault="00AB0230" w:rsidP="003C7B95">
            <w:pPr>
              <w:pStyle w:val="Bodytext0"/>
              <w:snapToGrid w:val="0"/>
              <w:ind w:left="0" w:firstLine="0"/>
              <w:jc w:val="center"/>
              <w:rPr>
                <w:rFonts w:ascii="Arial" w:hAnsi="Arial" w:cs="Arial"/>
                <w:color w:val="auto"/>
              </w:rPr>
            </w:pPr>
            <w:r>
              <w:rPr>
                <w:rFonts w:ascii="Arial" w:hAnsi="Arial" w:cs="Arial"/>
                <w:color w:val="auto"/>
              </w:rPr>
              <w:t>£1045</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Pr>
                <w:rFonts w:ascii="Arial" w:hAnsi="Arial" w:cs="Arial"/>
                <w:color w:val="auto"/>
              </w:rPr>
              <w:t>£1795</w:t>
            </w:r>
          </w:p>
        </w:tc>
      </w:tr>
      <w:tr w:rsidR="00AB0230" w:rsidRPr="00065DCC">
        <w:trPr>
          <w:trHeight w:val="242"/>
        </w:trPr>
        <w:tc>
          <w:tcPr>
            <w:tcW w:w="3340"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1"/>
              <w:snapToGrid w:val="0"/>
              <w:ind w:left="0" w:firstLine="0"/>
              <w:rPr>
                <w:rFonts w:cs="Arial"/>
                <w:b w:val="0"/>
                <w:sz w:val="22"/>
              </w:rPr>
            </w:pPr>
            <w:r w:rsidRPr="00065DCC">
              <w:rPr>
                <w:rFonts w:cs="Arial"/>
                <w:b w:val="0"/>
                <w:sz w:val="22"/>
              </w:rPr>
              <w:t>Safe Working Practices:</w:t>
            </w:r>
          </w:p>
          <w:p w:rsidR="00AB0230" w:rsidRPr="00065DCC" w:rsidRDefault="00AB0230">
            <w:pPr>
              <w:pStyle w:val="Subhead1"/>
              <w:ind w:left="0" w:firstLine="0"/>
              <w:rPr>
                <w:rFonts w:cs="Arial"/>
                <w:b w:val="0"/>
                <w:bCs/>
                <w:sz w:val="20"/>
              </w:rPr>
            </w:pPr>
            <w:r w:rsidRPr="00065DCC">
              <w:rPr>
                <w:rFonts w:cs="Arial"/>
                <w:b w:val="0"/>
                <w:bCs/>
                <w:sz w:val="20"/>
              </w:rPr>
              <w:t>using cycles and mountain bikes</w:t>
            </w:r>
          </w:p>
          <w:p w:rsidR="00AB0230" w:rsidRPr="00065DCC" w:rsidRDefault="00AB0230">
            <w:pPr>
              <w:pStyle w:val="Subhead1"/>
              <w:ind w:left="0" w:firstLine="0"/>
              <w:rPr>
                <w:rFonts w:cs="Arial"/>
                <w:b w:val="0"/>
                <w:bCs/>
                <w:sz w:val="20"/>
              </w:rPr>
            </w:pPr>
            <w:r w:rsidRPr="00065DCC">
              <w:rPr>
                <w:rFonts w:cs="Arial"/>
                <w:b w:val="0"/>
                <w:bCs/>
                <w:sz w:val="20"/>
              </w:rPr>
              <w:t>Level 1 – Fundamentals</w:t>
            </w:r>
          </w:p>
          <w:p w:rsidR="00AB0230" w:rsidRPr="00065DCC" w:rsidRDefault="00AB0230">
            <w:pPr>
              <w:pStyle w:val="Subhead1"/>
              <w:ind w:left="0" w:firstLine="0"/>
              <w:rPr>
                <w:rFonts w:cs="Arial"/>
                <w:b w:val="0"/>
                <w:bCs/>
                <w:sz w:val="20"/>
              </w:rPr>
            </w:pPr>
            <w:r w:rsidRPr="00065DCC">
              <w:rPr>
                <w:rFonts w:cs="Arial"/>
                <w:b w:val="0"/>
                <w:bCs/>
                <w:sz w:val="20"/>
              </w:rPr>
              <w:t>Level 2 – Technical environments</w:t>
            </w:r>
          </w:p>
          <w:p w:rsidR="00AB0230" w:rsidRPr="00065DCC" w:rsidRDefault="00AB0230">
            <w:pPr>
              <w:pStyle w:val="Subhead1"/>
              <w:ind w:left="0" w:firstLine="0"/>
              <w:rPr>
                <w:rFonts w:cs="Arial"/>
                <w:b w:val="0"/>
                <w:bCs/>
                <w:sz w:val="20"/>
              </w:rPr>
            </w:pPr>
            <w:r w:rsidRPr="00065DCC">
              <w:rPr>
                <w:rFonts w:cs="Arial"/>
                <w:b w:val="0"/>
                <w:bCs/>
                <w:sz w:val="20"/>
              </w:rPr>
              <w:t>Level 3 – Trail checking</w:t>
            </w:r>
          </w:p>
        </w:tc>
        <w:tc>
          <w:tcPr>
            <w:tcW w:w="2126"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8 hours (1 day)</w:t>
            </w:r>
          </w:p>
        </w:tc>
        <w:tc>
          <w:tcPr>
            <w:tcW w:w="1418" w:type="dxa"/>
            <w:vMerge w:val="restart"/>
            <w:tcBorders>
              <w:top w:val="single" w:sz="4" w:space="0" w:color="000000"/>
              <w:left w:val="single" w:sz="4" w:space="0" w:color="000000"/>
              <w:bottom w:val="single" w:sz="4" w:space="0" w:color="000000"/>
            </w:tcBorders>
            <w:vAlign w:val="center"/>
          </w:tcPr>
          <w:p w:rsidR="00AB0230" w:rsidRPr="00065DCC" w:rsidRDefault="00AB0230" w:rsidP="003C7B95">
            <w:pPr>
              <w:pStyle w:val="Bodytext0"/>
              <w:snapToGrid w:val="0"/>
              <w:ind w:left="0" w:firstLine="0"/>
              <w:jc w:val="center"/>
              <w:rPr>
                <w:rFonts w:ascii="Arial" w:hAnsi="Arial" w:cs="Arial"/>
                <w:color w:val="auto"/>
              </w:rPr>
            </w:pPr>
            <w:r>
              <w:rPr>
                <w:rFonts w:ascii="Arial" w:hAnsi="Arial" w:cs="Arial"/>
                <w:color w:val="auto"/>
              </w:rPr>
              <w:t>£695</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Pr>
                <w:rFonts w:ascii="Arial" w:hAnsi="Arial" w:cs="Arial"/>
                <w:color w:val="auto"/>
              </w:rPr>
              <w:t>£12</w:t>
            </w:r>
            <w:r w:rsidRPr="00065DCC">
              <w:rPr>
                <w:rFonts w:ascii="Arial" w:hAnsi="Arial" w:cs="Arial"/>
                <w:color w:val="auto"/>
              </w:rPr>
              <w:t>9</w:t>
            </w:r>
            <w:r>
              <w:rPr>
                <w:rFonts w:ascii="Arial" w:hAnsi="Arial" w:cs="Arial"/>
                <w:color w:val="auto"/>
              </w:rPr>
              <w:t>5</w:t>
            </w:r>
          </w:p>
        </w:tc>
      </w:tr>
      <w:tr w:rsidR="00AB0230" w:rsidRPr="00065DCC">
        <w:trPr>
          <w:trHeight w:val="267"/>
        </w:trPr>
        <w:tc>
          <w:tcPr>
            <w:tcW w:w="3340"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1"/>
              <w:ind w:left="0" w:firstLine="0"/>
              <w:rPr>
                <w:rFonts w:cs="Arial"/>
                <w:b w:val="0"/>
                <w:sz w:val="22"/>
              </w:rPr>
            </w:pPr>
            <w:r w:rsidRPr="00065DCC">
              <w:rPr>
                <w:rFonts w:cs="Arial"/>
                <w:b w:val="0"/>
                <w:sz w:val="22"/>
              </w:rPr>
              <w:t>First Aid in the Outdoors</w:t>
            </w:r>
          </w:p>
        </w:tc>
        <w:tc>
          <w:tcPr>
            <w:tcW w:w="2126"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sidRPr="00065DCC">
              <w:rPr>
                <w:rFonts w:ascii="Arial" w:hAnsi="Arial" w:cs="Arial"/>
                <w:color w:val="auto"/>
              </w:rPr>
              <w:t>16 hours (2 days)</w:t>
            </w:r>
          </w:p>
        </w:tc>
        <w:tc>
          <w:tcPr>
            <w:tcW w:w="1418" w:type="dxa"/>
            <w:vMerge w:val="restart"/>
            <w:tcBorders>
              <w:top w:val="single" w:sz="4" w:space="0" w:color="000000"/>
              <w:left w:val="single" w:sz="4" w:space="0" w:color="000000"/>
              <w:bottom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Pr>
                <w:rFonts w:ascii="Arial" w:hAnsi="Arial" w:cs="Arial"/>
                <w:color w:val="auto"/>
              </w:rPr>
              <w:t>£</w:t>
            </w:r>
            <w:r w:rsidRPr="00065DCC">
              <w:rPr>
                <w:rFonts w:ascii="Arial" w:hAnsi="Arial" w:cs="Arial"/>
                <w:color w:val="auto"/>
              </w:rPr>
              <w:t>1</w:t>
            </w:r>
            <w:r w:rsidR="00B426F0">
              <w:rPr>
                <w:rFonts w:ascii="Arial" w:hAnsi="Arial" w:cs="Arial"/>
                <w:color w:val="auto"/>
              </w:rPr>
              <w:t>54</w:t>
            </w:r>
            <w:r w:rsidRPr="00065DCC">
              <w:rPr>
                <w:rFonts w:ascii="Arial" w:hAnsi="Arial" w:cs="Arial"/>
                <w:color w:val="auto"/>
              </w:rPr>
              <w:t>5</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F74A83">
            <w:pPr>
              <w:pStyle w:val="Bodytext0"/>
              <w:snapToGrid w:val="0"/>
              <w:ind w:left="0" w:firstLine="0"/>
              <w:jc w:val="center"/>
              <w:rPr>
                <w:rFonts w:ascii="Arial" w:hAnsi="Arial" w:cs="Arial"/>
                <w:color w:val="auto"/>
              </w:rPr>
            </w:pPr>
            <w:r w:rsidRPr="00065DCC">
              <w:rPr>
                <w:rFonts w:ascii="Arial" w:hAnsi="Arial" w:cs="Arial"/>
                <w:color w:val="auto"/>
              </w:rPr>
              <w:t>£2</w:t>
            </w:r>
            <w:r w:rsidR="00F74A83">
              <w:rPr>
                <w:rFonts w:ascii="Arial" w:hAnsi="Arial" w:cs="Arial"/>
                <w:color w:val="auto"/>
              </w:rPr>
              <w:t>6</w:t>
            </w:r>
            <w:r w:rsidRPr="00065DCC">
              <w:rPr>
                <w:rFonts w:ascii="Arial" w:hAnsi="Arial" w:cs="Arial"/>
                <w:color w:val="auto"/>
              </w:rPr>
              <w:t>95</w:t>
            </w:r>
          </w:p>
        </w:tc>
      </w:tr>
      <w:tr w:rsidR="00AB0230" w:rsidRPr="00065DCC">
        <w:trPr>
          <w:trHeight w:val="267"/>
        </w:trPr>
        <w:tc>
          <w:tcPr>
            <w:tcW w:w="3340" w:type="dxa"/>
            <w:tcBorders>
              <w:top w:val="single" w:sz="4" w:space="0" w:color="000000"/>
              <w:left w:val="single" w:sz="4" w:space="0" w:color="000000"/>
              <w:bottom w:val="single" w:sz="4" w:space="0" w:color="000000"/>
            </w:tcBorders>
            <w:vAlign w:val="center"/>
          </w:tcPr>
          <w:p w:rsidR="00AB0230" w:rsidRPr="00065DCC" w:rsidRDefault="00AB0230">
            <w:pPr>
              <w:pStyle w:val="Subhead1"/>
              <w:ind w:left="0" w:firstLine="0"/>
              <w:rPr>
                <w:rFonts w:cs="Arial"/>
                <w:b w:val="0"/>
                <w:sz w:val="22"/>
              </w:rPr>
            </w:pPr>
            <w:r>
              <w:rPr>
                <w:rFonts w:cs="Arial"/>
                <w:b w:val="0"/>
                <w:sz w:val="22"/>
              </w:rPr>
              <w:t>First Aid; Appointed Persons</w:t>
            </w:r>
          </w:p>
        </w:tc>
        <w:tc>
          <w:tcPr>
            <w:tcW w:w="2126" w:type="dxa"/>
            <w:tcBorders>
              <w:top w:val="single" w:sz="4" w:space="0" w:color="000000"/>
              <w:left w:val="single" w:sz="4" w:space="0" w:color="000000"/>
              <w:bottom w:val="single" w:sz="4" w:space="0" w:color="000000"/>
            </w:tcBorders>
            <w:vAlign w:val="center"/>
          </w:tcPr>
          <w:p w:rsidR="00AB0230" w:rsidRPr="00065DCC" w:rsidRDefault="00AB0230">
            <w:pPr>
              <w:pStyle w:val="Bodytext0"/>
              <w:snapToGrid w:val="0"/>
              <w:ind w:left="0" w:firstLine="0"/>
              <w:jc w:val="center"/>
              <w:rPr>
                <w:rFonts w:ascii="Arial" w:hAnsi="Arial" w:cs="Arial"/>
                <w:color w:val="auto"/>
              </w:rPr>
            </w:pPr>
            <w:r>
              <w:rPr>
                <w:rFonts w:ascii="Arial" w:hAnsi="Arial" w:cs="Arial"/>
                <w:color w:val="auto"/>
              </w:rPr>
              <w:t>8 hours ( 1day)</w:t>
            </w:r>
          </w:p>
        </w:tc>
        <w:tc>
          <w:tcPr>
            <w:tcW w:w="1418" w:type="dxa"/>
            <w:tcBorders>
              <w:top w:val="single" w:sz="4" w:space="0" w:color="000000"/>
              <w:left w:val="single" w:sz="4" w:space="0" w:color="000000"/>
              <w:bottom w:val="single" w:sz="4" w:space="0" w:color="000000"/>
            </w:tcBorders>
            <w:vAlign w:val="center"/>
          </w:tcPr>
          <w:p w:rsidR="00AB0230" w:rsidRPr="00065DCC" w:rsidRDefault="00AB0230" w:rsidP="00B426F0">
            <w:pPr>
              <w:pStyle w:val="Bodytext0"/>
              <w:snapToGrid w:val="0"/>
              <w:ind w:left="0" w:firstLine="0"/>
              <w:jc w:val="center"/>
              <w:rPr>
                <w:rFonts w:ascii="Arial" w:hAnsi="Arial" w:cs="Arial"/>
                <w:color w:val="auto"/>
              </w:rPr>
            </w:pPr>
            <w:r>
              <w:rPr>
                <w:rFonts w:ascii="Arial" w:hAnsi="Arial" w:cs="Arial"/>
                <w:color w:val="auto"/>
              </w:rPr>
              <w:t>£</w:t>
            </w:r>
            <w:r w:rsidR="00B426F0">
              <w:rPr>
                <w:rFonts w:ascii="Arial" w:hAnsi="Arial" w:cs="Arial"/>
                <w:color w:val="auto"/>
              </w:rPr>
              <w:t>8</w:t>
            </w:r>
            <w:r>
              <w:rPr>
                <w:rFonts w:ascii="Arial" w:hAnsi="Arial" w:cs="Arial"/>
                <w:color w:val="auto"/>
              </w:rPr>
              <w:t>95</w:t>
            </w:r>
          </w:p>
        </w:tc>
        <w:tc>
          <w:tcPr>
            <w:tcW w:w="1710" w:type="dxa"/>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F74A83">
            <w:pPr>
              <w:pStyle w:val="Bodytext0"/>
              <w:snapToGrid w:val="0"/>
              <w:ind w:left="0" w:firstLine="0"/>
              <w:jc w:val="center"/>
              <w:rPr>
                <w:rFonts w:ascii="Arial" w:hAnsi="Arial" w:cs="Arial"/>
                <w:color w:val="auto"/>
              </w:rPr>
            </w:pPr>
            <w:r>
              <w:rPr>
                <w:rFonts w:ascii="Arial" w:hAnsi="Arial" w:cs="Arial"/>
                <w:color w:val="auto"/>
              </w:rPr>
              <w:t>£1</w:t>
            </w:r>
            <w:r w:rsidR="00F74A83">
              <w:rPr>
                <w:rFonts w:ascii="Arial" w:hAnsi="Arial" w:cs="Arial"/>
                <w:color w:val="auto"/>
              </w:rPr>
              <w:t>445</w:t>
            </w:r>
          </w:p>
        </w:tc>
      </w:tr>
    </w:tbl>
    <w:p w:rsidR="00AB0230" w:rsidRPr="00065DCC" w:rsidRDefault="00AB0230">
      <w:pPr>
        <w:pStyle w:val="Bodytext0"/>
        <w:ind w:left="0"/>
        <w:rPr>
          <w:rFonts w:ascii="Arial" w:hAnsi="Arial" w:cs="Arial"/>
          <w:color w:val="auto"/>
        </w:rPr>
      </w:pPr>
    </w:p>
    <w:p w:rsidR="00AB0230" w:rsidRDefault="00AB0230">
      <w:pPr>
        <w:pStyle w:val="Bodytext0"/>
        <w:tabs>
          <w:tab w:val="left" w:pos="625"/>
        </w:tabs>
        <w:ind w:left="0" w:firstLine="0"/>
        <w:jc w:val="left"/>
        <w:rPr>
          <w:rFonts w:ascii="Arial" w:hAnsi="Arial" w:cs="Arial"/>
          <w:sz w:val="24"/>
        </w:rPr>
      </w:pPr>
      <w:r w:rsidRPr="00065DCC">
        <w:rPr>
          <w:rFonts w:ascii="Arial" w:hAnsi="Arial" w:cs="Arial"/>
          <w:sz w:val="24"/>
        </w:rPr>
        <w:t xml:space="preserve">There are no further (hidden) costs such as annual membership, </w:t>
      </w:r>
      <w:proofErr w:type="spellStart"/>
      <w:r w:rsidRPr="00065DCC">
        <w:rPr>
          <w:rFonts w:ascii="Arial" w:hAnsi="Arial" w:cs="Arial"/>
          <w:sz w:val="24"/>
        </w:rPr>
        <w:t>licence</w:t>
      </w:r>
      <w:proofErr w:type="spellEnd"/>
      <w:r w:rsidRPr="00065DCC">
        <w:rPr>
          <w:rFonts w:ascii="Arial" w:hAnsi="Arial" w:cs="Arial"/>
          <w:sz w:val="24"/>
        </w:rPr>
        <w:t>, registration or certification.</w:t>
      </w:r>
    </w:p>
    <w:p w:rsidR="00AB0230" w:rsidRDefault="00AB0230">
      <w:pPr>
        <w:pStyle w:val="Bodytext0"/>
        <w:tabs>
          <w:tab w:val="left" w:pos="625"/>
        </w:tabs>
        <w:ind w:left="0" w:firstLine="0"/>
        <w:jc w:val="left"/>
        <w:rPr>
          <w:rFonts w:ascii="Arial" w:hAnsi="Arial" w:cs="Arial"/>
          <w:sz w:val="24"/>
        </w:rPr>
      </w:pPr>
    </w:p>
    <w:p w:rsidR="00AB0230" w:rsidRPr="00065DCC" w:rsidRDefault="00AB0230">
      <w:pPr>
        <w:pStyle w:val="Bodytext0"/>
        <w:tabs>
          <w:tab w:val="left" w:pos="625"/>
        </w:tabs>
        <w:ind w:left="0" w:firstLine="0"/>
        <w:jc w:val="left"/>
        <w:rPr>
          <w:rFonts w:ascii="Arial" w:hAnsi="Arial" w:cs="Arial"/>
          <w:sz w:val="24"/>
        </w:rPr>
      </w:pPr>
    </w:p>
    <w:p w:rsidR="00AB0230" w:rsidRDefault="00AB0230">
      <w:pPr>
        <w:pStyle w:val="Bodytext0"/>
        <w:tabs>
          <w:tab w:val="left" w:pos="625"/>
        </w:tabs>
        <w:ind w:left="0" w:firstLine="0"/>
        <w:jc w:val="left"/>
        <w:rPr>
          <w:rFonts w:ascii="Arial" w:hAnsi="Arial" w:cs="Arial"/>
          <w:color w:val="auto"/>
          <w:sz w:val="24"/>
        </w:rPr>
      </w:pPr>
      <w:r>
        <w:rPr>
          <w:rFonts w:ascii="Arial" w:hAnsi="Arial" w:cs="Arial"/>
          <w:color w:val="auto"/>
          <w:sz w:val="24"/>
        </w:rPr>
        <w:br w:type="page"/>
      </w:r>
    </w:p>
    <w:p w:rsidR="00AB0230" w:rsidRDefault="00AB0230">
      <w:pPr>
        <w:pStyle w:val="Bodytext0"/>
        <w:tabs>
          <w:tab w:val="left" w:pos="625"/>
        </w:tabs>
        <w:ind w:left="0" w:firstLine="0"/>
        <w:jc w:val="left"/>
        <w:rPr>
          <w:rFonts w:ascii="Arial" w:hAnsi="Arial" w:cs="Arial"/>
          <w:color w:val="auto"/>
          <w:sz w:val="24"/>
        </w:rPr>
      </w:pPr>
      <w:r w:rsidRPr="00065DCC">
        <w:rPr>
          <w:rFonts w:ascii="Arial" w:hAnsi="Arial" w:cs="Arial"/>
          <w:color w:val="auto"/>
          <w:sz w:val="24"/>
        </w:rPr>
        <w:t xml:space="preserve">What is not included within the </w:t>
      </w:r>
      <w:proofErr w:type="gramStart"/>
      <w:r w:rsidRPr="00065DCC">
        <w:rPr>
          <w:rFonts w:ascii="Arial" w:hAnsi="Arial" w:cs="Arial"/>
          <w:color w:val="auto"/>
          <w:sz w:val="24"/>
        </w:rPr>
        <w:t>costs:</w:t>
      </w:r>
      <w:proofErr w:type="gramEnd"/>
    </w:p>
    <w:p w:rsidR="00AB0230" w:rsidRPr="00065DCC" w:rsidRDefault="00AB0230">
      <w:pPr>
        <w:pStyle w:val="Bodytext0"/>
        <w:tabs>
          <w:tab w:val="left" w:pos="625"/>
        </w:tabs>
        <w:ind w:left="0" w:firstLine="0"/>
        <w:jc w:val="left"/>
        <w:rPr>
          <w:rFonts w:ascii="Arial" w:hAnsi="Arial" w:cs="Arial"/>
          <w:color w:val="auto"/>
          <w:sz w:val="24"/>
        </w:rPr>
      </w:pPr>
    </w:p>
    <w:p w:rsidR="00AB0230" w:rsidRPr="00065DCC" w:rsidRDefault="00AB0230">
      <w:pPr>
        <w:pStyle w:val="Bodytext0"/>
        <w:numPr>
          <w:ilvl w:val="0"/>
          <w:numId w:val="5"/>
        </w:numPr>
        <w:tabs>
          <w:tab w:val="left" w:pos="1134"/>
        </w:tabs>
        <w:ind w:left="567" w:hanging="567"/>
        <w:jc w:val="left"/>
        <w:rPr>
          <w:rFonts w:ascii="Arial" w:hAnsi="Arial" w:cs="Arial"/>
          <w:color w:val="auto"/>
        </w:rPr>
      </w:pPr>
      <w:r w:rsidRPr="00065DCC">
        <w:rPr>
          <w:rFonts w:ascii="Arial" w:hAnsi="Arial" w:cs="Arial"/>
          <w:color w:val="auto"/>
        </w:rPr>
        <w:t>Provision of a suitable venue (classroom; AV equipment; parking)</w:t>
      </w:r>
    </w:p>
    <w:p w:rsidR="00AB0230" w:rsidRPr="00065DCC" w:rsidRDefault="00AB0230">
      <w:pPr>
        <w:pStyle w:val="Bodytext0"/>
        <w:numPr>
          <w:ilvl w:val="0"/>
          <w:numId w:val="5"/>
        </w:numPr>
        <w:tabs>
          <w:tab w:val="left" w:pos="1134"/>
        </w:tabs>
        <w:ind w:left="567" w:hanging="567"/>
        <w:jc w:val="left"/>
        <w:rPr>
          <w:rFonts w:ascii="Arial" w:hAnsi="Arial" w:cs="Arial"/>
          <w:color w:val="auto"/>
        </w:rPr>
      </w:pPr>
      <w:r w:rsidRPr="00065DCC">
        <w:rPr>
          <w:rFonts w:ascii="Arial" w:hAnsi="Arial" w:cs="Arial"/>
          <w:color w:val="auto"/>
        </w:rPr>
        <w:t xml:space="preserve">Transport of </w:t>
      </w:r>
      <w:r w:rsidR="00252D69">
        <w:rPr>
          <w:rFonts w:ascii="Arial" w:hAnsi="Arial" w:cs="Arial"/>
          <w:color w:val="auto"/>
        </w:rPr>
        <w:t>trainee</w:t>
      </w:r>
      <w:r w:rsidRPr="00065DCC">
        <w:rPr>
          <w:rFonts w:ascii="Arial" w:hAnsi="Arial" w:cs="Arial"/>
          <w:color w:val="auto"/>
        </w:rPr>
        <w:t>s and bikes during the course (where needed)</w:t>
      </w:r>
    </w:p>
    <w:p w:rsidR="00AB0230" w:rsidRPr="00065DCC" w:rsidRDefault="00AB0230">
      <w:pPr>
        <w:pStyle w:val="Bodytext0"/>
        <w:numPr>
          <w:ilvl w:val="0"/>
          <w:numId w:val="5"/>
        </w:numPr>
        <w:tabs>
          <w:tab w:val="left" w:pos="1134"/>
        </w:tabs>
        <w:ind w:left="567" w:hanging="567"/>
        <w:jc w:val="left"/>
        <w:rPr>
          <w:rFonts w:ascii="Arial" w:hAnsi="Arial" w:cs="Arial"/>
          <w:color w:val="auto"/>
        </w:rPr>
      </w:pPr>
      <w:r w:rsidRPr="00065DCC">
        <w:rPr>
          <w:rFonts w:ascii="Arial" w:hAnsi="Arial" w:cs="Arial"/>
          <w:color w:val="auto"/>
        </w:rPr>
        <w:t>Bikes and personal equipment (helmets etc)</w:t>
      </w:r>
    </w:p>
    <w:p w:rsidR="00AB0230" w:rsidRPr="00065DCC" w:rsidRDefault="00AB0230">
      <w:pPr>
        <w:pStyle w:val="Bodytext0"/>
        <w:numPr>
          <w:ilvl w:val="0"/>
          <w:numId w:val="5"/>
        </w:numPr>
        <w:tabs>
          <w:tab w:val="left" w:pos="1134"/>
        </w:tabs>
        <w:ind w:left="567" w:hanging="567"/>
        <w:jc w:val="left"/>
        <w:rPr>
          <w:rFonts w:ascii="Arial" w:hAnsi="Arial" w:cs="Arial"/>
          <w:color w:val="auto"/>
        </w:rPr>
      </w:pPr>
      <w:r w:rsidRPr="00065DCC">
        <w:rPr>
          <w:rFonts w:ascii="Arial" w:hAnsi="Arial" w:cs="Arial"/>
          <w:color w:val="auto"/>
        </w:rPr>
        <w:t xml:space="preserve">Personal or medical insurance for </w:t>
      </w:r>
      <w:r w:rsidR="00252D69">
        <w:rPr>
          <w:rFonts w:ascii="Arial" w:hAnsi="Arial" w:cs="Arial"/>
          <w:color w:val="auto"/>
        </w:rPr>
        <w:t>trainee</w:t>
      </w:r>
      <w:r w:rsidRPr="00065DCC">
        <w:rPr>
          <w:rFonts w:ascii="Arial" w:hAnsi="Arial" w:cs="Arial"/>
          <w:color w:val="auto"/>
        </w:rPr>
        <w:t>s</w:t>
      </w:r>
    </w:p>
    <w:p w:rsidR="00AB0230" w:rsidRPr="00065DCC" w:rsidRDefault="00AB0230">
      <w:pPr>
        <w:pStyle w:val="Bodytext0"/>
        <w:numPr>
          <w:ilvl w:val="0"/>
          <w:numId w:val="5"/>
        </w:numPr>
        <w:tabs>
          <w:tab w:val="left" w:pos="1134"/>
        </w:tabs>
        <w:ind w:left="567" w:hanging="567"/>
        <w:jc w:val="left"/>
        <w:rPr>
          <w:rFonts w:ascii="Arial" w:hAnsi="Arial" w:cs="Arial"/>
          <w:color w:val="auto"/>
        </w:rPr>
      </w:pPr>
      <w:r w:rsidRPr="00065DCC">
        <w:rPr>
          <w:rFonts w:ascii="Arial" w:hAnsi="Arial" w:cs="Arial"/>
          <w:color w:val="auto"/>
        </w:rPr>
        <w:t>VAT, which is added at the standard rates</w:t>
      </w:r>
    </w:p>
    <w:p w:rsidR="00AB0230" w:rsidRPr="00065DCC" w:rsidRDefault="00AB0230">
      <w:pPr>
        <w:pStyle w:val="Subhead2"/>
        <w:ind w:left="0" w:firstLine="0"/>
        <w:rPr>
          <w:rFonts w:cs="Arial"/>
          <w:sz w:val="22"/>
        </w:rPr>
      </w:pPr>
    </w:p>
    <w:p w:rsidR="00AB0230" w:rsidRPr="00065DCC" w:rsidRDefault="00AB0230">
      <w:pPr>
        <w:pStyle w:val="Subhead2"/>
        <w:ind w:left="0" w:firstLine="0"/>
        <w:rPr>
          <w:rFonts w:cs="Arial"/>
          <w:sz w:val="22"/>
          <w:u w:val="none"/>
        </w:rPr>
      </w:pPr>
    </w:p>
    <w:tbl>
      <w:tblPr>
        <w:tblW w:w="0" w:type="auto"/>
        <w:tblInd w:w="-5" w:type="dxa"/>
        <w:tblLayout w:type="fixed"/>
        <w:tblLook w:val="0000"/>
      </w:tblPr>
      <w:tblGrid>
        <w:gridCol w:w="2984"/>
        <w:gridCol w:w="2871"/>
        <w:gridCol w:w="2881"/>
      </w:tblGrid>
      <w:tr w:rsidR="00AB0230" w:rsidRPr="00065DCC">
        <w:trPr>
          <w:cantSplit/>
          <w:trHeight w:val="291"/>
        </w:trPr>
        <w:tc>
          <w:tcPr>
            <w:tcW w:w="2984"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u w:val="none"/>
              </w:rPr>
            </w:pPr>
            <w:r w:rsidRPr="00065DCC">
              <w:rPr>
                <w:rFonts w:cs="Arial"/>
                <w:u w:val="none"/>
              </w:rPr>
              <w:t>Additional options</w:t>
            </w:r>
          </w:p>
        </w:tc>
        <w:tc>
          <w:tcPr>
            <w:tcW w:w="2871"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u w:val="none"/>
              </w:rPr>
            </w:pPr>
            <w:r w:rsidRPr="00065DCC">
              <w:rPr>
                <w:rFonts w:cs="Arial"/>
                <w:u w:val="none"/>
              </w:rPr>
              <w:t>When these may apply</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Subhead2"/>
              <w:snapToGrid w:val="0"/>
              <w:ind w:left="0" w:firstLine="0"/>
              <w:rPr>
                <w:rFonts w:cs="Arial"/>
                <w:u w:val="none"/>
              </w:rPr>
            </w:pPr>
            <w:r w:rsidRPr="00065DCC">
              <w:rPr>
                <w:rFonts w:cs="Arial"/>
                <w:u w:val="none"/>
              </w:rPr>
              <w:t>Additional costs</w:t>
            </w:r>
          </w:p>
        </w:tc>
      </w:tr>
      <w:tr w:rsidR="00AB0230" w:rsidRPr="00065DCC">
        <w:trPr>
          <w:cantSplit/>
          <w:trHeight w:val="267"/>
        </w:trPr>
        <w:tc>
          <w:tcPr>
            <w:tcW w:w="2984"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Extending of course length</w:t>
            </w:r>
          </w:p>
        </w:tc>
        <w:tc>
          <w:tcPr>
            <w:tcW w:w="2871"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When running two courses consecutively</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 xml:space="preserve">Apply the cost for 2 </w:t>
            </w:r>
            <w:r w:rsidR="00252D69">
              <w:rPr>
                <w:rFonts w:cs="Arial"/>
                <w:sz w:val="22"/>
                <w:u w:val="none"/>
              </w:rPr>
              <w:t>trainer</w:t>
            </w:r>
            <w:r w:rsidRPr="00065DCC">
              <w:rPr>
                <w:rFonts w:cs="Arial"/>
                <w:sz w:val="22"/>
                <w:u w:val="none"/>
              </w:rPr>
              <w:t>s</w:t>
            </w:r>
          </w:p>
        </w:tc>
      </w:tr>
      <w:tr w:rsidR="00AB0230" w:rsidRPr="00065DCC">
        <w:trPr>
          <w:cantSplit/>
          <w:trHeight w:val="268"/>
        </w:trPr>
        <w:tc>
          <w:tcPr>
            <w:tcW w:w="2984" w:type="dxa"/>
            <w:vMerge/>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p>
        </w:tc>
        <w:tc>
          <w:tcPr>
            <w:tcW w:w="2871"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When changing a 2 ½ day course to one of 3 days of 8 hours duration each day</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F74A83">
            <w:pPr>
              <w:pStyle w:val="Subhead2"/>
              <w:snapToGrid w:val="0"/>
              <w:ind w:left="0" w:firstLine="0"/>
              <w:rPr>
                <w:rFonts w:cs="Arial"/>
                <w:sz w:val="22"/>
                <w:u w:val="none"/>
              </w:rPr>
            </w:pPr>
            <w:r w:rsidRPr="00065DCC">
              <w:rPr>
                <w:rFonts w:cs="Arial"/>
                <w:sz w:val="22"/>
                <w:u w:val="none"/>
              </w:rPr>
              <w:t>Add £1</w:t>
            </w:r>
            <w:r w:rsidR="00F74A83">
              <w:rPr>
                <w:rFonts w:cs="Arial"/>
                <w:sz w:val="22"/>
                <w:u w:val="none"/>
              </w:rPr>
              <w:t>80</w:t>
            </w:r>
            <w:r w:rsidRPr="00065DCC">
              <w:rPr>
                <w:rFonts w:cs="Arial"/>
                <w:sz w:val="22"/>
                <w:u w:val="none"/>
              </w:rPr>
              <w:t xml:space="preserve"> per </w:t>
            </w:r>
            <w:r w:rsidR="00252D69">
              <w:rPr>
                <w:rFonts w:cs="Arial"/>
                <w:sz w:val="22"/>
                <w:u w:val="none"/>
              </w:rPr>
              <w:t>trainer</w:t>
            </w:r>
          </w:p>
        </w:tc>
      </w:tr>
      <w:tr w:rsidR="00AB0230" w:rsidRPr="00065DCC">
        <w:trPr>
          <w:cantSplit/>
          <w:trHeight w:val="267"/>
        </w:trPr>
        <w:tc>
          <w:tcPr>
            <w:tcW w:w="2984"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 xml:space="preserve">Residential costs for </w:t>
            </w:r>
            <w:r w:rsidR="00252D69">
              <w:rPr>
                <w:rFonts w:cs="Arial"/>
                <w:sz w:val="22"/>
                <w:u w:val="none"/>
              </w:rPr>
              <w:t>trainer</w:t>
            </w:r>
            <w:r w:rsidRPr="00065DCC">
              <w:rPr>
                <w:rFonts w:cs="Arial"/>
                <w:sz w:val="22"/>
                <w:u w:val="none"/>
              </w:rPr>
              <w:t>s</w:t>
            </w:r>
          </w:p>
        </w:tc>
        <w:tc>
          <w:tcPr>
            <w:tcW w:w="2871"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When no accommodation or food is provided by venue during course</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rsidP="00F74A83">
            <w:pPr>
              <w:pStyle w:val="Subhead2"/>
              <w:snapToGrid w:val="0"/>
              <w:ind w:left="0" w:firstLine="0"/>
              <w:rPr>
                <w:rFonts w:cs="Arial"/>
                <w:sz w:val="22"/>
                <w:u w:val="none"/>
              </w:rPr>
            </w:pPr>
            <w:r w:rsidRPr="00065DCC">
              <w:rPr>
                <w:rFonts w:cs="Arial"/>
                <w:sz w:val="22"/>
                <w:u w:val="none"/>
              </w:rPr>
              <w:t>Add £1</w:t>
            </w:r>
            <w:r w:rsidR="00F74A83">
              <w:rPr>
                <w:rFonts w:cs="Arial"/>
                <w:sz w:val="22"/>
                <w:u w:val="none"/>
              </w:rPr>
              <w:t>80</w:t>
            </w:r>
            <w:r w:rsidRPr="00065DCC">
              <w:rPr>
                <w:rFonts w:cs="Arial"/>
                <w:sz w:val="22"/>
                <w:u w:val="none"/>
              </w:rPr>
              <w:t xml:space="preserve"> per </w:t>
            </w:r>
            <w:r w:rsidR="00252D69">
              <w:rPr>
                <w:rFonts w:cs="Arial"/>
                <w:sz w:val="22"/>
                <w:u w:val="none"/>
              </w:rPr>
              <w:t>trainer</w:t>
            </w:r>
            <w:r w:rsidRPr="00065DCC">
              <w:rPr>
                <w:rFonts w:cs="Arial"/>
                <w:sz w:val="22"/>
                <w:u w:val="none"/>
              </w:rPr>
              <w:t xml:space="preserve"> fo</w:t>
            </w:r>
            <w:r>
              <w:rPr>
                <w:rFonts w:cs="Arial"/>
                <w:sz w:val="22"/>
                <w:u w:val="none"/>
              </w:rPr>
              <w:t>r a course over 2 ½ days or £225</w:t>
            </w:r>
            <w:r w:rsidRPr="00065DCC">
              <w:rPr>
                <w:rFonts w:cs="Arial"/>
                <w:sz w:val="22"/>
                <w:u w:val="none"/>
              </w:rPr>
              <w:t xml:space="preserve"> if over 3 days</w:t>
            </w:r>
          </w:p>
        </w:tc>
      </w:tr>
      <w:tr w:rsidR="00AB0230" w:rsidRPr="00065DCC">
        <w:trPr>
          <w:cantSplit/>
          <w:trHeight w:val="267"/>
        </w:trPr>
        <w:tc>
          <w:tcPr>
            <w:tcW w:w="2984"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Courses operated outside of the UK</w:t>
            </w:r>
          </w:p>
        </w:tc>
        <w:tc>
          <w:tcPr>
            <w:tcW w:w="2871"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When course base is not in UK boundaries</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 xml:space="preserve">Contact CTC for a </w:t>
            </w:r>
            <w:r w:rsidR="00252D69">
              <w:rPr>
                <w:rFonts w:cs="Arial"/>
                <w:sz w:val="22"/>
                <w:u w:val="none"/>
              </w:rPr>
              <w:t>private</w:t>
            </w:r>
            <w:r w:rsidRPr="00065DCC">
              <w:rPr>
                <w:rFonts w:cs="Arial"/>
                <w:sz w:val="22"/>
                <w:u w:val="none"/>
              </w:rPr>
              <w:t xml:space="preserve"> cost to cover any additional </w:t>
            </w:r>
            <w:r w:rsidR="00252D69">
              <w:rPr>
                <w:rFonts w:cs="Arial"/>
                <w:sz w:val="22"/>
                <w:u w:val="none"/>
              </w:rPr>
              <w:t>trainer</w:t>
            </w:r>
            <w:r w:rsidRPr="00065DCC">
              <w:rPr>
                <w:rFonts w:cs="Arial"/>
                <w:sz w:val="22"/>
                <w:u w:val="none"/>
              </w:rPr>
              <w:t xml:space="preserve"> traveling time and costs</w:t>
            </w:r>
          </w:p>
        </w:tc>
      </w:tr>
      <w:tr w:rsidR="00AB0230" w:rsidRPr="00065DCC">
        <w:trPr>
          <w:cantSplit/>
          <w:trHeight w:val="267"/>
        </w:trPr>
        <w:tc>
          <w:tcPr>
            <w:tcW w:w="2984"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Provision of specific services, facilities or equipment</w:t>
            </w:r>
          </w:p>
        </w:tc>
        <w:tc>
          <w:tcPr>
            <w:tcW w:w="2871" w:type="dxa"/>
            <w:vMerge w:val="restart"/>
            <w:tcBorders>
              <w:top w:val="single" w:sz="4" w:space="0" w:color="000000"/>
              <w:left w:val="single" w:sz="4" w:space="0" w:color="000000"/>
              <w:bottom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If you have no venue, bikes or other specialist equipment</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AB0230" w:rsidRPr="00065DCC" w:rsidRDefault="00AB0230">
            <w:pPr>
              <w:pStyle w:val="Subhead2"/>
              <w:snapToGrid w:val="0"/>
              <w:ind w:left="0" w:firstLine="0"/>
              <w:rPr>
                <w:rFonts w:cs="Arial"/>
                <w:sz w:val="22"/>
                <w:u w:val="none"/>
              </w:rPr>
            </w:pPr>
            <w:r w:rsidRPr="00065DCC">
              <w:rPr>
                <w:rFonts w:cs="Arial"/>
                <w:sz w:val="22"/>
                <w:u w:val="none"/>
              </w:rPr>
              <w:t xml:space="preserve">Contact CTC for a </w:t>
            </w:r>
            <w:r w:rsidR="00252D69">
              <w:rPr>
                <w:rFonts w:cs="Arial"/>
                <w:sz w:val="22"/>
                <w:u w:val="none"/>
              </w:rPr>
              <w:t>private</w:t>
            </w:r>
            <w:r w:rsidRPr="00065DCC">
              <w:rPr>
                <w:rFonts w:cs="Arial"/>
                <w:sz w:val="22"/>
                <w:u w:val="none"/>
              </w:rPr>
              <w:t xml:space="preserve"> cost</w:t>
            </w:r>
          </w:p>
        </w:tc>
      </w:tr>
    </w:tbl>
    <w:p w:rsidR="00AB0230" w:rsidRPr="00065DCC" w:rsidRDefault="00AB0230">
      <w:pPr>
        <w:pStyle w:val="Subhead2"/>
        <w:ind w:left="0" w:firstLine="0"/>
        <w:rPr>
          <w:rFonts w:cs="Arial"/>
          <w:sz w:val="20"/>
          <w:u w:val="none"/>
        </w:rPr>
      </w:pPr>
    </w:p>
    <w:p w:rsidR="00AB0230" w:rsidRPr="00065DCC" w:rsidRDefault="00AB0230">
      <w:pPr>
        <w:pStyle w:val="Subhead2"/>
        <w:ind w:left="0" w:firstLine="0"/>
        <w:rPr>
          <w:rFonts w:cs="Arial"/>
          <w:sz w:val="22"/>
          <w:u w:val="none"/>
        </w:rPr>
      </w:pPr>
    </w:p>
    <w:p w:rsidR="00AB0230" w:rsidRPr="00065DCC" w:rsidRDefault="00AB0230">
      <w:pPr>
        <w:pStyle w:val="Subhead2"/>
        <w:ind w:left="0" w:firstLine="0"/>
        <w:rPr>
          <w:rFonts w:cs="Arial"/>
        </w:rPr>
      </w:pPr>
    </w:p>
    <w:p w:rsidR="00AB0230" w:rsidRPr="00065DCC" w:rsidRDefault="00AB0230">
      <w:pPr>
        <w:pStyle w:val="Bodytext0"/>
        <w:ind w:left="0"/>
        <w:rPr>
          <w:rFonts w:ascii="Arial" w:hAnsi="Arial" w:cs="Arial"/>
          <w:bCs/>
          <w:color w:val="auto"/>
          <w:sz w:val="28"/>
        </w:rPr>
      </w:pPr>
      <w:r w:rsidRPr="00065DCC">
        <w:rPr>
          <w:rFonts w:ascii="Arial" w:hAnsi="Arial" w:cs="Arial"/>
          <w:bCs/>
          <w:color w:val="auto"/>
          <w:sz w:val="28"/>
        </w:rPr>
        <w:t xml:space="preserve">Booking a </w:t>
      </w:r>
      <w:r w:rsidR="00252D69">
        <w:rPr>
          <w:rFonts w:ascii="Arial" w:hAnsi="Arial" w:cs="Arial"/>
          <w:bCs/>
          <w:color w:val="auto"/>
          <w:sz w:val="28"/>
        </w:rPr>
        <w:t>Private</w:t>
      </w:r>
      <w:r w:rsidRPr="00065DCC">
        <w:rPr>
          <w:rFonts w:ascii="Arial" w:hAnsi="Arial" w:cs="Arial"/>
          <w:bCs/>
          <w:color w:val="auto"/>
          <w:sz w:val="28"/>
        </w:rPr>
        <w:t xml:space="preserve"> Course</w:t>
      </w:r>
    </w:p>
    <w:p w:rsidR="00AB0230" w:rsidRPr="00065DCC" w:rsidRDefault="00AB0230">
      <w:pPr>
        <w:pStyle w:val="Header"/>
        <w:tabs>
          <w:tab w:val="clear" w:pos="4320"/>
          <w:tab w:val="clear" w:pos="8640"/>
        </w:tabs>
        <w:rPr>
          <w:rFonts w:ascii="Arial" w:hAnsi="Arial" w:cs="Arial"/>
        </w:rPr>
      </w:pPr>
      <w:r w:rsidRPr="00065DCC">
        <w:rPr>
          <w:rFonts w:ascii="Arial" w:hAnsi="Arial" w:cs="Arial"/>
        </w:rPr>
        <w:t xml:space="preserve">To book or consider the operation of a </w:t>
      </w:r>
      <w:r w:rsidR="00252D69">
        <w:rPr>
          <w:rFonts w:ascii="Arial" w:hAnsi="Arial" w:cs="Arial"/>
        </w:rPr>
        <w:t>private</w:t>
      </w:r>
      <w:r w:rsidRPr="00065DCC">
        <w:rPr>
          <w:rFonts w:ascii="Arial" w:hAnsi="Arial" w:cs="Arial"/>
        </w:rPr>
        <w:t xml:space="preserve"> course, please complete the commitment free, </w:t>
      </w:r>
      <w:hyperlink r:id="rId39" w:history="1">
        <w:r w:rsidRPr="00065DCC">
          <w:rPr>
            <w:rStyle w:val="Hyperlink"/>
            <w:rFonts w:ascii="Arial" w:hAnsi="Arial" w:cs="Arial"/>
          </w:rPr>
          <w:t>expression of interest</w:t>
        </w:r>
      </w:hyperlink>
      <w:r w:rsidRPr="00065DCC">
        <w:rPr>
          <w:rFonts w:ascii="Arial" w:hAnsi="Arial" w:cs="Arial"/>
        </w:rPr>
        <w:t xml:space="preserve"> form.  CTC will then contact you about the next stages of the procedure to secure the right course for you and your group.</w:t>
      </w:r>
    </w:p>
    <w:p w:rsidR="00AB0230" w:rsidRPr="00065DCC" w:rsidRDefault="00AB0230">
      <w:pPr>
        <w:pStyle w:val="Header"/>
        <w:tabs>
          <w:tab w:val="clear" w:pos="4320"/>
          <w:tab w:val="clear" w:pos="8640"/>
        </w:tabs>
        <w:rPr>
          <w:rFonts w:ascii="Arial" w:hAnsi="Arial" w:cs="Arial"/>
        </w:rPr>
      </w:pPr>
    </w:p>
    <w:p w:rsidR="00AB0230" w:rsidRPr="00065DCC" w:rsidRDefault="00AB0230">
      <w:pPr>
        <w:pStyle w:val="Bodytext0"/>
        <w:ind w:left="0"/>
        <w:jc w:val="left"/>
        <w:rPr>
          <w:rFonts w:ascii="Arial" w:hAnsi="Arial" w:cs="Arial"/>
          <w:color w:val="auto"/>
        </w:rPr>
      </w:pPr>
      <w:r w:rsidRPr="00065DCC">
        <w:rPr>
          <w:rFonts w:ascii="Arial" w:hAnsi="Arial" w:cs="Arial"/>
          <w:color w:val="auto"/>
        </w:rPr>
        <w:t>In order to permit sufficient time for a course to be prepared, the course da</w:t>
      </w:r>
      <w:r>
        <w:rPr>
          <w:rFonts w:ascii="Arial" w:hAnsi="Arial" w:cs="Arial"/>
          <w:color w:val="auto"/>
        </w:rPr>
        <w:t>te should be arranged with two</w:t>
      </w:r>
      <w:r w:rsidRPr="00065DCC">
        <w:rPr>
          <w:rFonts w:ascii="Arial" w:hAnsi="Arial" w:cs="Arial"/>
          <w:color w:val="auto"/>
        </w:rPr>
        <w:t xml:space="preserve"> months notice.  Any course date should be mutually agreed by both parties.</w:t>
      </w:r>
    </w:p>
    <w:p w:rsidR="00AB0230" w:rsidRPr="00065DCC" w:rsidRDefault="00AB0230">
      <w:pPr>
        <w:rPr>
          <w:rFonts w:ascii="Arial" w:hAnsi="Arial" w:cs="Arial"/>
          <w:b/>
        </w:rPr>
      </w:pPr>
    </w:p>
    <w:p w:rsidR="00AB0230" w:rsidRPr="00065DCC" w:rsidRDefault="00AB0230">
      <w:pPr>
        <w:pageBreakBefore/>
        <w:rPr>
          <w:rFonts w:ascii="Arial" w:hAnsi="Arial" w:cs="Arial"/>
          <w:b/>
          <w:sz w:val="24"/>
        </w:rPr>
      </w:pPr>
    </w:p>
    <w:p w:rsidR="00AB0230" w:rsidRPr="00065DCC" w:rsidRDefault="00AB0230">
      <w:pPr>
        <w:rPr>
          <w:rFonts w:ascii="Arial" w:hAnsi="Arial" w:cs="Arial"/>
          <w:bCs/>
          <w:sz w:val="28"/>
        </w:rPr>
      </w:pPr>
      <w:r w:rsidRPr="00065DCC">
        <w:rPr>
          <w:rFonts w:ascii="Arial" w:hAnsi="Arial" w:cs="Arial"/>
          <w:bCs/>
          <w:sz w:val="28"/>
        </w:rPr>
        <w:t>Conditions:</w:t>
      </w:r>
    </w:p>
    <w:p w:rsidR="00AB0230" w:rsidRPr="00065DCC" w:rsidRDefault="00AB0230">
      <w:pPr>
        <w:pStyle w:val="Bodytext0"/>
        <w:ind w:left="0"/>
        <w:jc w:val="left"/>
        <w:rPr>
          <w:rFonts w:ascii="Arial" w:hAnsi="Arial" w:cs="Arial"/>
          <w:color w:val="auto"/>
        </w:rPr>
      </w:pPr>
      <w:r w:rsidRPr="00065DCC">
        <w:rPr>
          <w:rFonts w:ascii="Arial" w:hAnsi="Arial" w:cs="Arial"/>
          <w:color w:val="auto"/>
        </w:rPr>
        <w:t xml:space="preserve">Standard CTC conditions apply to </w:t>
      </w:r>
      <w:r w:rsidR="00252D69">
        <w:rPr>
          <w:rFonts w:ascii="Arial" w:hAnsi="Arial" w:cs="Arial"/>
          <w:color w:val="auto"/>
        </w:rPr>
        <w:t>private</w:t>
      </w:r>
      <w:r w:rsidRPr="00065DCC">
        <w:rPr>
          <w:rFonts w:ascii="Arial" w:hAnsi="Arial" w:cs="Arial"/>
          <w:color w:val="auto"/>
        </w:rPr>
        <w:t xml:space="preserve"> courses.  These are mainly concerned with the cancellation of courses, and briefly comprise:</w:t>
      </w:r>
    </w:p>
    <w:p w:rsidR="00AB0230" w:rsidRPr="00065DCC" w:rsidRDefault="00AB0230">
      <w:pPr>
        <w:pStyle w:val="Bodytext0"/>
        <w:ind w:left="0"/>
        <w:rPr>
          <w:rFonts w:ascii="Arial" w:hAnsi="Arial" w:cs="Arial"/>
          <w:color w:val="auto"/>
        </w:rPr>
      </w:pPr>
    </w:p>
    <w:p w:rsidR="00AB0230" w:rsidRPr="00065DCC" w:rsidRDefault="00AB0230">
      <w:pPr>
        <w:pStyle w:val="Bodytext0"/>
        <w:ind w:left="0"/>
        <w:rPr>
          <w:rFonts w:ascii="Arial" w:hAnsi="Arial" w:cs="Arial"/>
          <w:color w:val="auto"/>
        </w:rPr>
      </w:pPr>
    </w:p>
    <w:p w:rsidR="00AB0230" w:rsidRPr="00065DCC" w:rsidRDefault="00AB0230">
      <w:pPr>
        <w:pStyle w:val="Subhead2"/>
        <w:rPr>
          <w:rFonts w:cs="Arial"/>
          <w:u w:val="none"/>
        </w:rPr>
      </w:pPr>
      <w:r w:rsidRPr="00065DCC">
        <w:rPr>
          <w:rFonts w:cs="Arial"/>
          <w:u w:val="none"/>
        </w:rPr>
        <w:t>Conditions for the course</w:t>
      </w:r>
      <w:r w:rsidRPr="00397AC2">
        <w:rPr>
          <w:rFonts w:cs="Arial"/>
          <w:u w:val="none"/>
          <w:lang w:val="en-GB"/>
        </w:rPr>
        <w:t xml:space="preserve"> organiser</w:t>
      </w:r>
      <w:r w:rsidRPr="00065DCC">
        <w:rPr>
          <w:rFonts w:cs="Arial"/>
          <w:u w:val="none"/>
        </w:rPr>
        <w:t>:</w:t>
      </w:r>
    </w:p>
    <w:p w:rsidR="00AB0230" w:rsidRPr="00065DCC" w:rsidRDefault="00AB0230">
      <w:pPr>
        <w:pStyle w:val="Bodytext0"/>
        <w:ind w:left="0"/>
        <w:jc w:val="left"/>
        <w:rPr>
          <w:rFonts w:ascii="Arial" w:hAnsi="Arial" w:cs="Arial"/>
          <w:color w:val="auto"/>
        </w:rPr>
      </w:pPr>
      <w:r w:rsidRPr="00065DCC">
        <w:rPr>
          <w:rFonts w:ascii="Arial" w:hAnsi="Arial" w:cs="Arial"/>
          <w:color w:val="auto"/>
        </w:rPr>
        <w:t>Where every reasonable effort is made by the</w:t>
      </w:r>
      <w:r w:rsidRPr="00397AC2">
        <w:rPr>
          <w:rFonts w:ascii="Arial" w:hAnsi="Arial" w:cs="Arial"/>
          <w:color w:val="auto"/>
          <w:lang w:val="en-GB"/>
        </w:rPr>
        <w:t xml:space="preserve"> organiser</w:t>
      </w:r>
      <w:r w:rsidRPr="00065DCC">
        <w:rPr>
          <w:rFonts w:ascii="Arial" w:hAnsi="Arial" w:cs="Arial"/>
          <w:color w:val="auto"/>
        </w:rPr>
        <w:t xml:space="preserve"> to gain sufficient numbers for the course, and sufficient notice is provided, no charge would be made for cancellation of a course.</w:t>
      </w:r>
    </w:p>
    <w:p w:rsidR="00AB0230" w:rsidRPr="00065DCC" w:rsidRDefault="00AB0230">
      <w:pPr>
        <w:pStyle w:val="Bodytext0"/>
        <w:ind w:left="0"/>
        <w:jc w:val="left"/>
        <w:rPr>
          <w:rFonts w:ascii="Arial" w:hAnsi="Arial" w:cs="Arial"/>
          <w:color w:val="auto"/>
        </w:rPr>
      </w:pPr>
    </w:p>
    <w:p w:rsidR="00AB0230" w:rsidRPr="00065DCC" w:rsidRDefault="00AB0230">
      <w:pPr>
        <w:pStyle w:val="Bodytext0"/>
        <w:ind w:left="0"/>
        <w:jc w:val="left"/>
        <w:rPr>
          <w:rFonts w:ascii="Arial" w:hAnsi="Arial" w:cs="Arial"/>
          <w:color w:val="auto"/>
        </w:rPr>
      </w:pPr>
      <w:r w:rsidRPr="00065DCC">
        <w:rPr>
          <w:rFonts w:ascii="Arial" w:hAnsi="Arial" w:cs="Arial"/>
          <w:color w:val="auto"/>
        </w:rPr>
        <w:t>Where a course is cancelled for reasons beyond expected or because of particularly unusual factors, or due factors outside of the</w:t>
      </w:r>
      <w:r w:rsidRPr="00397AC2">
        <w:rPr>
          <w:rFonts w:ascii="Arial" w:hAnsi="Arial" w:cs="Arial"/>
          <w:color w:val="auto"/>
          <w:lang w:val="en-GB"/>
        </w:rPr>
        <w:t xml:space="preserve"> organisers</w:t>
      </w:r>
      <w:r w:rsidRPr="00065DCC">
        <w:rPr>
          <w:rFonts w:ascii="Arial" w:hAnsi="Arial" w:cs="Arial"/>
          <w:color w:val="auto"/>
        </w:rPr>
        <w:t xml:space="preserve"> control, and sufficient notice is provided, no charge would be made.  CTC cancellation deadline is four weeks before the course date.</w:t>
      </w:r>
    </w:p>
    <w:p w:rsidR="00AB0230" w:rsidRPr="00065DCC" w:rsidRDefault="00AB0230">
      <w:pPr>
        <w:pStyle w:val="Bodytext0"/>
        <w:ind w:left="0"/>
        <w:rPr>
          <w:rFonts w:ascii="Arial" w:hAnsi="Arial" w:cs="Arial"/>
          <w:color w:val="auto"/>
        </w:rPr>
      </w:pPr>
    </w:p>
    <w:p w:rsidR="00AB0230" w:rsidRPr="00065DCC" w:rsidRDefault="00AB0230">
      <w:pPr>
        <w:pStyle w:val="Bodytext0"/>
        <w:ind w:left="0"/>
        <w:rPr>
          <w:rFonts w:ascii="Arial" w:hAnsi="Arial" w:cs="Arial"/>
          <w:color w:val="auto"/>
        </w:rPr>
      </w:pPr>
    </w:p>
    <w:p w:rsidR="00AB0230" w:rsidRPr="00065DCC" w:rsidRDefault="00AB0230">
      <w:pPr>
        <w:pStyle w:val="Subhead2"/>
        <w:rPr>
          <w:rFonts w:cs="Arial"/>
          <w:u w:val="none"/>
        </w:rPr>
      </w:pPr>
      <w:r w:rsidRPr="00065DCC">
        <w:rPr>
          <w:rFonts w:cs="Arial"/>
          <w:u w:val="none"/>
        </w:rPr>
        <w:t>Conditions for CTC:</w:t>
      </w:r>
    </w:p>
    <w:p w:rsidR="00AB0230" w:rsidRPr="00065DCC" w:rsidRDefault="00AB0230">
      <w:pPr>
        <w:pStyle w:val="Bodytext0"/>
        <w:ind w:left="0"/>
        <w:jc w:val="left"/>
        <w:rPr>
          <w:rFonts w:ascii="Arial" w:hAnsi="Arial" w:cs="Arial"/>
          <w:color w:val="auto"/>
        </w:rPr>
      </w:pPr>
      <w:r w:rsidRPr="00065DCC">
        <w:rPr>
          <w:rFonts w:ascii="Arial" w:hAnsi="Arial" w:cs="Arial"/>
          <w:color w:val="auto"/>
        </w:rPr>
        <w:t>Where a course is cancelled or postponed for reasons beyond reasonable expectations or because of particularly unusual factors or due factors outside of the control of CTC, no charge would be made by CTC.</w:t>
      </w:r>
    </w:p>
    <w:p w:rsidR="00AB0230" w:rsidRPr="00065DCC" w:rsidRDefault="00AB0230">
      <w:pPr>
        <w:pStyle w:val="Bodytext0"/>
        <w:ind w:left="0"/>
        <w:rPr>
          <w:rFonts w:ascii="Arial" w:hAnsi="Arial" w:cs="Arial"/>
        </w:rPr>
      </w:pPr>
    </w:p>
    <w:p w:rsidR="00AB0230" w:rsidRPr="00065DCC" w:rsidRDefault="00AB0230">
      <w:pPr>
        <w:pStyle w:val="Header"/>
        <w:tabs>
          <w:tab w:val="clear" w:pos="4320"/>
          <w:tab w:val="clear" w:pos="8640"/>
        </w:tabs>
        <w:rPr>
          <w:rFonts w:ascii="Arial" w:hAnsi="Arial" w:cs="Arial"/>
        </w:rPr>
      </w:pPr>
      <w:r w:rsidRPr="00065DCC">
        <w:rPr>
          <w:rFonts w:ascii="Arial" w:hAnsi="Arial" w:cs="Arial"/>
        </w:rPr>
        <w:t>E &amp; OE.</w:t>
      </w:r>
    </w:p>
    <w:p w:rsidR="00AB0230" w:rsidRPr="00065DCC" w:rsidRDefault="00AB0230">
      <w:pPr>
        <w:rPr>
          <w:rFonts w:ascii="Arial" w:hAnsi="Arial" w:cs="Arial"/>
          <w:lang w:val="en-GB"/>
        </w:rPr>
      </w:pPr>
      <w:r w:rsidRPr="00065DCC">
        <w:rPr>
          <w:rFonts w:ascii="Arial" w:hAnsi="Arial" w:cs="Arial"/>
          <w:lang w:val="en-GB"/>
        </w:rPr>
        <w:t xml:space="preserve"> </w:t>
      </w:r>
    </w:p>
    <w:p w:rsidR="00AB0230" w:rsidRPr="00065DCC" w:rsidRDefault="00AB0230">
      <w:pPr>
        <w:rPr>
          <w:rFonts w:ascii="Arial" w:hAnsi="Arial" w:cs="Arial"/>
          <w:lang w:val="en-GB"/>
        </w:rPr>
      </w:pPr>
      <w:bookmarkStart w:id="0" w:name="Methodology"/>
      <w:bookmarkStart w:id="1" w:name="Venue"/>
      <w:bookmarkEnd w:id="0"/>
      <w:bookmarkEnd w:id="1"/>
    </w:p>
    <w:p w:rsidR="00AB0230" w:rsidRPr="00065DCC" w:rsidRDefault="00AB0230">
      <w:pPr>
        <w:pStyle w:val="Bodytext0"/>
        <w:ind w:left="0" w:firstLine="0"/>
        <w:jc w:val="left"/>
        <w:rPr>
          <w:rFonts w:ascii="Arial" w:hAnsi="Arial" w:cs="Arial"/>
          <w:color w:val="auto"/>
        </w:rPr>
      </w:pPr>
    </w:p>
    <w:p w:rsidR="00AB0230" w:rsidRPr="00065DCC" w:rsidRDefault="00AB0230">
      <w:pPr>
        <w:pStyle w:val="Bodytext0"/>
        <w:ind w:left="1" w:hanging="1"/>
        <w:jc w:val="left"/>
        <w:rPr>
          <w:rFonts w:ascii="Arial" w:hAnsi="Arial" w:cs="Arial"/>
        </w:rPr>
      </w:pPr>
    </w:p>
    <w:sectPr w:rsidR="00AB0230" w:rsidRPr="00065DCC" w:rsidSect="00266311">
      <w:headerReference w:type="even" r:id="rId40"/>
      <w:footerReference w:type="even" r:id="rId41"/>
      <w:footerReference w:type="default" r:id="rId42"/>
      <w:headerReference w:type="first" r:id="rId43"/>
      <w:footerReference w:type="first" r:id="rId44"/>
      <w:footnotePr>
        <w:pos w:val="beneathText"/>
      </w:footnotePr>
      <w:pgSz w:w="11905" w:h="16837"/>
      <w:pgMar w:top="1701" w:right="1701" w:bottom="1701"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B17" w:rsidRDefault="00D10B17">
      <w:r>
        <w:separator/>
      </w:r>
    </w:p>
  </w:endnote>
  <w:endnote w:type="continuationSeparator" w:id="0">
    <w:p w:rsidR="00D10B17" w:rsidRDefault="00D10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pPr>
      <w:pStyle w:val="Footer"/>
    </w:pPr>
    <w:r>
      <w:rPr>
        <w:rFonts w:cs="Tahoma"/>
      </w:rPr>
      <w:t>©</w:t>
    </w:r>
    <w:r w:rsidR="00F74A83">
      <w:t xml:space="preserve"> Copyright CTC</w:t>
    </w:r>
    <w:r>
      <w:tab/>
    </w:r>
    <w:r>
      <w:tab/>
      <w:t xml:space="preserve">Page </w:t>
    </w:r>
    <w:r w:rsidR="008B3C27">
      <w:rPr>
        <w:rStyle w:val="PageNumber"/>
      </w:rPr>
      <w:fldChar w:fldCharType="begin"/>
    </w:r>
    <w:r>
      <w:rPr>
        <w:rStyle w:val="PageNumber"/>
      </w:rPr>
      <w:instrText xml:space="preserve"> PAGE </w:instrText>
    </w:r>
    <w:r w:rsidR="008B3C27">
      <w:rPr>
        <w:rStyle w:val="PageNumber"/>
      </w:rPr>
      <w:fldChar w:fldCharType="separate"/>
    </w:r>
    <w:r w:rsidR="00F74A83">
      <w:rPr>
        <w:rStyle w:val="PageNumber"/>
        <w:noProof/>
      </w:rPr>
      <w:t>2</w:t>
    </w:r>
    <w:r w:rsidR="008B3C27">
      <w:rPr>
        <w:rStyle w:val="PageNumber"/>
      </w:rPr>
      <w:fldChar w:fldCharType="end"/>
    </w:r>
    <w:r>
      <w:rPr>
        <w:rStyle w:val="PageNumber"/>
      </w:rPr>
      <w:t xml:space="preserve"> of </w:t>
    </w:r>
    <w:r w:rsidR="008B3C27">
      <w:rPr>
        <w:rStyle w:val="PageNumber"/>
      </w:rPr>
      <w:fldChar w:fldCharType="begin"/>
    </w:r>
    <w:r>
      <w:rPr>
        <w:rStyle w:val="PageNumber"/>
      </w:rPr>
      <w:instrText xml:space="preserve"> NUMPAGES \*Arabic </w:instrText>
    </w:r>
    <w:r w:rsidR="008B3C27">
      <w:rPr>
        <w:rStyle w:val="PageNumber"/>
      </w:rPr>
      <w:fldChar w:fldCharType="separate"/>
    </w:r>
    <w:r w:rsidR="00F74A83">
      <w:rPr>
        <w:rStyle w:val="PageNumber"/>
        <w:noProof/>
      </w:rPr>
      <w:t>8</w:t>
    </w:r>
    <w:r w:rsidR="008B3C2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pPr>
      <w:pStyle w:val="Footer"/>
    </w:pPr>
    <w:r>
      <w:rPr>
        <w:rFonts w:cs="Tahoma"/>
      </w:rPr>
      <w:t>©</w:t>
    </w:r>
    <w:r>
      <w:t xml:space="preserve"> Copyright CTC</w:t>
    </w:r>
    <w:r>
      <w:tab/>
    </w:r>
    <w:r w:rsidR="00F74A83">
      <w:t>2014 Course Information (version 14-01-01)</w:t>
    </w:r>
    <w:r>
      <w:tab/>
      <w:t xml:space="preserve">Page </w:t>
    </w:r>
    <w:r w:rsidR="008B3C27">
      <w:rPr>
        <w:rStyle w:val="PageNumber"/>
      </w:rPr>
      <w:fldChar w:fldCharType="begin"/>
    </w:r>
    <w:r>
      <w:rPr>
        <w:rStyle w:val="PageNumber"/>
      </w:rPr>
      <w:instrText xml:space="preserve"> PAGE </w:instrText>
    </w:r>
    <w:r w:rsidR="008B3C27">
      <w:rPr>
        <w:rStyle w:val="PageNumber"/>
      </w:rPr>
      <w:fldChar w:fldCharType="separate"/>
    </w:r>
    <w:r w:rsidR="00F74A83">
      <w:rPr>
        <w:rStyle w:val="PageNumber"/>
        <w:noProof/>
      </w:rPr>
      <w:t>4</w:t>
    </w:r>
    <w:r w:rsidR="008B3C27">
      <w:rPr>
        <w:rStyle w:val="PageNumber"/>
      </w:rPr>
      <w:fldChar w:fldCharType="end"/>
    </w:r>
    <w:r>
      <w:rPr>
        <w:rStyle w:val="PageNumber"/>
      </w:rPr>
      <w:t xml:space="preserve"> of </w:t>
    </w:r>
    <w:r w:rsidR="008B3C27">
      <w:rPr>
        <w:rStyle w:val="PageNumber"/>
      </w:rPr>
      <w:fldChar w:fldCharType="begin"/>
    </w:r>
    <w:r>
      <w:rPr>
        <w:rStyle w:val="PageNumber"/>
      </w:rPr>
      <w:instrText xml:space="preserve"> NUMPAGES \*Arabic </w:instrText>
    </w:r>
    <w:r w:rsidR="008B3C27">
      <w:rPr>
        <w:rStyle w:val="PageNumber"/>
      </w:rPr>
      <w:fldChar w:fldCharType="separate"/>
    </w:r>
    <w:r w:rsidR="00F74A83">
      <w:rPr>
        <w:rStyle w:val="PageNumber"/>
        <w:noProof/>
      </w:rPr>
      <w:t>8</w:t>
    </w:r>
    <w:r w:rsidR="008B3C27">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B17" w:rsidRDefault="00D10B17">
      <w:r>
        <w:separator/>
      </w:r>
    </w:p>
  </w:footnote>
  <w:footnote w:type="continuationSeparator" w:id="0">
    <w:p w:rsidR="00D10B17" w:rsidRDefault="00D10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pPr>
      <w:pStyle w:val="Header"/>
      <w:tabs>
        <w:tab w:val="clear" w:pos="4320"/>
        <w:tab w:val="clear" w:pos="8640"/>
        <w:tab w:val="center" w:pos="-2268"/>
      </w:tabs>
      <w:rPr>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pPr>
      <w:pStyle w:val="Header"/>
      <w:tabs>
        <w:tab w:val="clear" w:pos="4320"/>
        <w:tab w:val="clear" w:pos="8640"/>
        <w:tab w:val="center" w:pos="-2268"/>
      </w:tabs>
      <w:rPr>
        <w:sz w:val="28"/>
      </w:rPr>
    </w:pPr>
    <w:r>
      <w:rPr>
        <w:sz w:val="28"/>
      </w:rPr>
      <w:t>CTC Courses and Qualifications</w:t>
    </w:r>
  </w:p>
  <w:p w:rsidR="00AB0230" w:rsidRDefault="00252D69">
    <w:pPr>
      <w:pStyle w:val="Header"/>
      <w:tabs>
        <w:tab w:val="clear" w:pos="4320"/>
        <w:tab w:val="clear" w:pos="8640"/>
        <w:tab w:val="center" w:pos="-2268"/>
      </w:tabs>
      <w:rPr>
        <w:sz w:val="20"/>
        <w:lang w:val="en-GB"/>
      </w:rPr>
    </w:pPr>
    <w:r>
      <w:rPr>
        <w:sz w:val="28"/>
      </w:rPr>
      <w:t>Private</w:t>
    </w:r>
    <w:r w:rsidR="00AB0230">
      <w:rPr>
        <w:sz w:val="28"/>
      </w:rPr>
      <w:t xml:space="preserve"> Course Information</w:t>
    </w:r>
    <w:r w:rsidR="00AB0230">
      <w:t xml:space="preserve"> </w:t>
    </w:r>
    <w:r w:rsidR="008B3C27" w:rsidRPr="008B3C27">
      <w:rPr>
        <w:noProof/>
        <w:lang w:val="en-GB" w:eastAsia="en-GB"/>
      </w:rPr>
      <w:pict>
        <v:shapetype id="_x0000_t202" coordsize="21600,21600" o:spt="202" path="m,l,21600r21600,l21600,xe">
          <v:stroke joinstyle="miter"/>
          <v:path gradientshapeok="t" o:connecttype="rect"/>
        </v:shapetype>
        <v:shape id="_x0000_s2049" type="#_x0000_t202" style="position:absolute;margin-left:378pt;margin-top:-37.1pt;width:89.9pt;height:107.35pt;z-index:-1;mso-wrap-style:none;mso-wrap-distance-left:9.05pt;mso-wrap-distance-right:9.05pt;mso-position-horizontal-relative:text;mso-position-vertical-relative:text" wrapcoords="0 0 21600 0 21600 21600 0 21600 0 0" stroked="f">
          <v:fill opacity="0" color2="black"/>
          <v:textbox style="mso-fit-shape-to-text:t" inset="0,0,0,0">
            <w:txbxContent>
              <w:p w:rsidR="00AB0230" w:rsidRDefault="008B3C2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51.75pt">
                      <v:imagedata r:id="rId1" o:title=""/>
                    </v:shape>
                  </w:pic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30" w:rsidRDefault="00AB02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Heading5"/>
      <w:lvlText w:val=""/>
      <w:lvlJc w:val="left"/>
      <w:pPr>
        <w:tabs>
          <w:tab w:val="num" w:pos="1008"/>
        </w:tabs>
        <w:ind w:left="1008" w:hanging="1008"/>
      </w:pPr>
      <w:rPr>
        <w:rFonts w:cs="Times New Roman"/>
      </w:rPr>
    </w:lvl>
    <w:lvl w:ilvl="5">
      <w:start w:val="1"/>
      <w:numFmt w:val="none"/>
      <w:pStyle w:val="Heading6"/>
      <w:lvlText w:val=""/>
      <w:lvlJc w:val="left"/>
      <w:pPr>
        <w:tabs>
          <w:tab w:val="num" w:pos="1152"/>
        </w:tabs>
        <w:ind w:left="1152" w:hanging="1152"/>
      </w:pPr>
      <w:rPr>
        <w:rFonts w:cs="Times New Roman"/>
      </w:rPr>
    </w:lvl>
    <w:lvl w:ilvl="6">
      <w:start w:val="1"/>
      <w:numFmt w:val="none"/>
      <w:pStyle w:val="Heading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Heading9"/>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567"/>
        </w:tabs>
        <w:ind w:left="567" w:hanging="567"/>
      </w:pPr>
      <w:rPr>
        <w:rFonts w:ascii="Symbol" w:hAnsi="Symbol"/>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360"/>
        </w:tabs>
        <w:ind w:left="340" w:hanging="340"/>
      </w:pPr>
      <w:rPr>
        <w:rFonts w:ascii="Symbol" w:hAnsi="Symbol"/>
        <w:sz w:val="20"/>
      </w:rPr>
    </w:lvl>
  </w:abstractNum>
  <w:abstractNum w:abstractNumId="5">
    <w:nsid w:val="08AD0BEE"/>
    <w:multiLevelType w:val="hybridMultilevel"/>
    <w:tmpl w:val="A87E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1C331D"/>
    <w:multiLevelType w:val="hybridMultilevel"/>
    <w:tmpl w:val="51442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F6A4B5A"/>
    <w:multiLevelType w:val="hybridMultilevel"/>
    <w:tmpl w:val="F45A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C71"/>
    <w:rsid w:val="00015C79"/>
    <w:rsid w:val="00065DCC"/>
    <w:rsid w:val="00106E78"/>
    <w:rsid w:val="00107875"/>
    <w:rsid w:val="00137B55"/>
    <w:rsid w:val="00187FD6"/>
    <w:rsid w:val="00214C3C"/>
    <w:rsid w:val="00244DD1"/>
    <w:rsid w:val="00252D69"/>
    <w:rsid w:val="00266311"/>
    <w:rsid w:val="002934D1"/>
    <w:rsid w:val="002B12A2"/>
    <w:rsid w:val="002D4A86"/>
    <w:rsid w:val="002F627E"/>
    <w:rsid w:val="00397AC2"/>
    <w:rsid w:val="003C7B95"/>
    <w:rsid w:val="004604D5"/>
    <w:rsid w:val="004762D5"/>
    <w:rsid w:val="0049085E"/>
    <w:rsid w:val="004F4CB3"/>
    <w:rsid w:val="00655D31"/>
    <w:rsid w:val="00756BB1"/>
    <w:rsid w:val="00774F9C"/>
    <w:rsid w:val="00793D7B"/>
    <w:rsid w:val="008A017A"/>
    <w:rsid w:val="008B3C27"/>
    <w:rsid w:val="008E7391"/>
    <w:rsid w:val="009A6031"/>
    <w:rsid w:val="00AB0230"/>
    <w:rsid w:val="00AC0ADE"/>
    <w:rsid w:val="00B426F0"/>
    <w:rsid w:val="00B91926"/>
    <w:rsid w:val="00CD72D6"/>
    <w:rsid w:val="00CE580B"/>
    <w:rsid w:val="00D00BBD"/>
    <w:rsid w:val="00D06392"/>
    <w:rsid w:val="00D10B17"/>
    <w:rsid w:val="00DD0C71"/>
    <w:rsid w:val="00E462EA"/>
    <w:rsid w:val="00E62AAB"/>
    <w:rsid w:val="00F74A8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11"/>
    <w:pPr>
      <w:suppressAutoHyphens/>
    </w:pPr>
    <w:rPr>
      <w:rFonts w:ascii="Tahoma" w:hAnsi="Tahoma"/>
      <w:sz w:val="22"/>
      <w:lang w:val="en-US" w:eastAsia="ar-SA"/>
    </w:rPr>
  </w:style>
  <w:style w:type="paragraph" w:styleId="Heading1">
    <w:name w:val="heading 1"/>
    <w:basedOn w:val="Normal"/>
    <w:next w:val="Normal"/>
    <w:link w:val="Heading1Char"/>
    <w:uiPriority w:val="99"/>
    <w:qFormat/>
    <w:rsid w:val="00266311"/>
    <w:pPr>
      <w:keepNext/>
      <w:numPr>
        <w:numId w:val="1"/>
      </w:numPr>
      <w:ind w:left="2127" w:hanging="2127"/>
      <w:jc w:val="both"/>
      <w:outlineLvl w:val="0"/>
    </w:pPr>
    <w:rPr>
      <w:sz w:val="32"/>
    </w:rPr>
  </w:style>
  <w:style w:type="paragraph" w:styleId="Heading4">
    <w:name w:val="heading 4"/>
    <w:basedOn w:val="Normal"/>
    <w:next w:val="Normal"/>
    <w:link w:val="Heading4Char"/>
    <w:uiPriority w:val="99"/>
    <w:qFormat/>
    <w:rsid w:val="008A017A"/>
    <w:pPr>
      <w:keepNext/>
      <w:suppressAutoHyphens w:val="0"/>
      <w:jc w:val="center"/>
      <w:outlineLvl w:val="3"/>
    </w:pPr>
    <w:rPr>
      <w:rFonts w:ascii="Arial" w:hAnsi="Arial"/>
      <w:b/>
      <w:color w:val="C0C0C0"/>
      <w:spacing w:val="-160"/>
      <w:sz w:val="144"/>
      <w:lang w:eastAsia="en-US"/>
    </w:rPr>
  </w:style>
  <w:style w:type="paragraph" w:styleId="Heading5">
    <w:name w:val="heading 5"/>
    <w:basedOn w:val="Normal"/>
    <w:next w:val="Normal"/>
    <w:link w:val="Heading5Char"/>
    <w:uiPriority w:val="99"/>
    <w:qFormat/>
    <w:rsid w:val="00266311"/>
    <w:pPr>
      <w:keepNext/>
      <w:numPr>
        <w:ilvl w:val="4"/>
        <w:numId w:val="1"/>
      </w:numPr>
      <w:jc w:val="both"/>
      <w:outlineLvl w:val="4"/>
    </w:pPr>
    <w:rPr>
      <w:sz w:val="28"/>
    </w:rPr>
  </w:style>
  <w:style w:type="paragraph" w:styleId="Heading6">
    <w:name w:val="heading 6"/>
    <w:basedOn w:val="Normal"/>
    <w:next w:val="Normal"/>
    <w:link w:val="Heading6Char"/>
    <w:uiPriority w:val="99"/>
    <w:qFormat/>
    <w:rsid w:val="00266311"/>
    <w:pPr>
      <w:keepNext/>
      <w:numPr>
        <w:ilvl w:val="5"/>
        <w:numId w:val="1"/>
      </w:numPr>
      <w:outlineLvl w:val="5"/>
    </w:pPr>
    <w:rPr>
      <w:sz w:val="24"/>
    </w:rPr>
  </w:style>
  <w:style w:type="paragraph" w:styleId="Heading7">
    <w:name w:val="heading 7"/>
    <w:basedOn w:val="Normal"/>
    <w:next w:val="Normal"/>
    <w:link w:val="Heading7Char"/>
    <w:uiPriority w:val="99"/>
    <w:qFormat/>
    <w:rsid w:val="00266311"/>
    <w:pPr>
      <w:keepNext/>
      <w:numPr>
        <w:ilvl w:val="6"/>
        <w:numId w:val="1"/>
      </w:numPr>
      <w:jc w:val="center"/>
      <w:outlineLvl w:val="6"/>
    </w:pPr>
    <w:rPr>
      <w:u w:val="single"/>
    </w:rPr>
  </w:style>
  <w:style w:type="paragraph" w:styleId="Heading9">
    <w:name w:val="heading 9"/>
    <w:basedOn w:val="Normal"/>
    <w:next w:val="Normal"/>
    <w:link w:val="Heading9Char"/>
    <w:uiPriority w:val="99"/>
    <w:qFormat/>
    <w:rsid w:val="00266311"/>
    <w:pPr>
      <w:keepNext/>
      <w:numPr>
        <w:ilvl w:val="8"/>
        <w:numId w:val="1"/>
      </w:numPr>
      <w:ind w:left="720" w:hanging="720"/>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86"/>
    <w:rPr>
      <w:rFonts w:ascii="Cambria" w:eastAsia="Times New Roman" w:hAnsi="Cambria" w:cs="Times New Roman"/>
      <w:b/>
      <w:bCs/>
      <w:kern w:val="32"/>
      <w:sz w:val="32"/>
      <w:szCs w:val="32"/>
      <w:lang w:val="en-US" w:eastAsia="ar-SA"/>
    </w:rPr>
  </w:style>
  <w:style w:type="character" w:customStyle="1" w:styleId="Heading4Char">
    <w:name w:val="Heading 4 Char"/>
    <w:basedOn w:val="DefaultParagraphFont"/>
    <w:link w:val="Heading4"/>
    <w:uiPriority w:val="99"/>
    <w:rsid w:val="00CB1B86"/>
    <w:rPr>
      <w:rFonts w:ascii="Calibri" w:eastAsia="Times New Roman" w:hAnsi="Calibri" w:cs="Times New Roman"/>
      <w:b/>
      <w:bCs/>
      <w:sz w:val="28"/>
      <w:szCs w:val="28"/>
      <w:lang w:val="en-US" w:eastAsia="ar-SA"/>
    </w:rPr>
  </w:style>
  <w:style w:type="character" w:customStyle="1" w:styleId="Heading5Char">
    <w:name w:val="Heading 5 Char"/>
    <w:basedOn w:val="DefaultParagraphFont"/>
    <w:link w:val="Heading5"/>
    <w:uiPriority w:val="9"/>
    <w:semiHidden/>
    <w:rsid w:val="00CB1B86"/>
    <w:rPr>
      <w:rFonts w:ascii="Calibri" w:eastAsia="Times New Roman" w:hAnsi="Calibri" w:cs="Times New Roman"/>
      <w:b/>
      <w:bCs/>
      <w:i/>
      <w:iCs/>
      <w:sz w:val="26"/>
      <w:szCs w:val="26"/>
      <w:lang w:val="en-US" w:eastAsia="ar-SA"/>
    </w:rPr>
  </w:style>
  <w:style w:type="character" w:customStyle="1" w:styleId="Heading6Char">
    <w:name w:val="Heading 6 Char"/>
    <w:basedOn w:val="DefaultParagraphFont"/>
    <w:link w:val="Heading6"/>
    <w:uiPriority w:val="9"/>
    <w:semiHidden/>
    <w:rsid w:val="00CB1B86"/>
    <w:rPr>
      <w:rFonts w:ascii="Calibri" w:eastAsia="Times New Roman" w:hAnsi="Calibri" w:cs="Times New Roman"/>
      <w:b/>
      <w:bCs/>
      <w:lang w:val="en-US" w:eastAsia="ar-SA"/>
    </w:rPr>
  </w:style>
  <w:style w:type="character" w:customStyle="1" w:styleId="Heading7Char">
    <w:name w:val="Heading 7 Char"/>
    <w:basedOn w:val="DefaultParagraphFont"/>
    <w:link w:val="Heading7"/>
    <w:uiPriority w:val="9"/>
    <w:semiHidden/>
    <w:rsid w:val="00CB1B86"/>
    <w:rPr>
      <w:rFonts w:ascii="Calibri" w:eastAsia="Times New Roman" w:hAnsi="Calibri" w:cs="Times New Roman"/>
      <w:sz w:val="24"/>
      <w:szCs w:val="24"/>
      <w:lang w:val="en-US" w:eastAsia="ar-SA"/>
    </w:rPr>
  </w:style>
  <w:style w:type="character" w:customStyle="1" w:styleId="Heading9Char">
    <w:name w:val="Heading 9 Char"/>
    <w:basedOn w:val="DefaultParagraphFont"/>
    <w:link w:val="Heading9"/>
    <w:uiPriority w:val="9"/>
    <w:semiHidden/>
    <w:rsid w:val="00CB1B86"/>
    <w:rPr>
      <w:rFonts w:ascii="Cambria" w:eastAsia="Times New Roman" w:hAnsi="Cambria" w:cs="Times New Roman"/>
      <w:lang w:val="en-US" w:eastAsia="ar-SA"/>
    </w:rPr>
  </w:style>
  <w:style w:type="character" w:customStyle="1" w:styleId="WW8Num1z0">
    <w:name w:val="WW8Num1z0"/>
    <w:uiPriority w:val="99"/>
    <w:rsid w:val="00266311"/>
    <w:rPr>
      <w:rFonts w:ascii="Symbol" w:hAnsi="Symbol"/>
    </w:rPr>
  </w:style>
  <w:style w:type="character" w:customStyle="1" w:styleId="WW8Num3z0">
    <w:name w:val="WW8Num3z0"/>
    <w:uiPriority w:val="99"/>
    <w:rsid w:val="00266311"/>
    <w:rPr>
      <w:rFonts w:ascii="Symbol" w:hAnsi="Symbol"/>
    </w:rPr>
  </w:style>
  <w:style w:type="character" w:customStyle="1" w:styleId="WW8Num4z0">
    <w:name w:val="WW8Num4z0"/>
    <w:uiPriority w:val="99"/>
    <w:rsid w:val="00266311"/>
    <w:rPr>
      <w:rFonts w:ascii="Symbol" w:hAnsi="Symbol"/>
      <w:sz w:val="20"/>
    </w:rPr>
  </w:style>
  <w:style w:type="character" w:styleId="Hyperlink">
    <w:name w:val="Hyperlink"/>
    <w:basedOn w:val="DefaultParagraphFont"/>
    <w:uiPriority w:val="99"/>
    <w:rsid w:val="00266311"/>
    <w:rPr>
      <w:rFonts w:ascii="Tahoma" w:hAnsi="Tahoma" w:cs="Times New Roman"/>
      <w:color w:val="0000FF"/>
      <w:u w:val="single"/>
    </w:rPr>
  </w:style>
  <w:style w:type="character" w:styleId="PageNumber">
    <w:name w:val="page number"/>
    <w:basedOn w:val="DefaultParagraphFont"/>
    <w:uiPriority w:val="99"/>
    <w:rsid w:val="00266311"/>
    <w:rPr>
      <w:rFonts w:cs="Times New Roman"/>
    </w:rPr>
  </w:style>
  <w:style w:type="character" w:styleId="Strong">
    <w:name w:val="Strong"/>
    <w:basedOn w:val="DefaultParagraphFont"/>
    <w:uiPriority w:val="99"/>
    <w:qFormat/>
    <w:rsid w:val="00266311"/>
    <w:rPr>
      <w:rFonts w:cs="Times New Roman"/>
      <w:b/>
    </w:rPr>
  </w:style>
  <w:style w:type="paragraph" w:customStyle="1" w:styleId="Heading">
    <w:name w:val="Heading"/>
    <w:basedOn w:val="Normal"/>
    <w:next w:val="BodyText"/>
    <w:uiPriority w:val="99"/>
    <w:rsid w:val="00266311"/>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266311"/>
    <w:rPr>
      <w:sz w:val="24"/>
    </w:rPr>
  </w:style>
  <w:style w:type="character" w:customStyle="1" w:styleId="BodyTextChar">
    <w:name w:val="Body Text Char"/>
    <w:basedOn w:val="DefaultParagraphFont"/>
    <w:link w:val="BodyText"/>
    <w:uiPriority w:val="99"/>
    <w:semiHidden/>
    <w:rsid w:val="00CB1B86"/>
    <w:rPr>
      <w:rFonts w:ascii="Tahoma" w:hAnsi="Tahoma"/>
      <w:szCs w:val="20"/>
      <w:lang w:val="en-US" w:eastAsia="ar-SA"/>
    </w:rPr>
  </w:style>
  <w:style w:type="paragraph" w:styleId="List">
    <w:name w:val="List"/>
    <w:basedOn w:val="BodyText"/>
    <w:uiPriority w:val="99"/>
    <w:rsid w:val="00266311"/>
    <w:rPr>
      <w:rFonts w:cs="Tahoma"/>
    </w:rPr>
  </w:style>
  <w:style w:type="paragraph" w:styleId="Caption">
    <w:name w:val="caption"/>
    <w:basedOn w:val="Normal"/>
    <w:uiPriority w:val="99"/>
    <w:qFormat/>
    <w:rsid w:val="00266311"/>
    <w:pPr>
      <w:suppressLineNumbers/>
      <w:spacing w:before="120" w:after="120"/>
    </w:pPr>
    <w:rPr>
      <w:rFonts w:cs="Tahoma"/>
      <w:i/>
      <w:iCs/>
      <w:sz w:val="24"/>
      <w:szCs w:val="24"/>
    </w:rPr>
  </w:style>
  <w:style w:type="paragraph" w:customStyle="1" w:styleId="Index">
    <w:name w:val="Index"/>
    <w:basedOn w:val="Normal"/>
    <w:uiPriority w:val="99"/>
    <w:rsid w:val="00266311"/>
    <w:pPr>
      <w:suppressLineNumbers/>
    </w:pPr>
    <w:rPr>
      <w:rFonts w:cs="Tahoma"/>
    </w:rPr>
  </w:style>
  <w:style w:type="paragraph" w:styleId="Header">
    <w:name w:val="header"/>
    <w:basedOn w:val="Normal"/>
    <w:link w:val="HeaderChar"/>
    <w:uiPriority w:val="99"/>
    <w:rsid w:val="00266311"/>
    <w:pPr>
      <w:tabs>
        <w:tab w:val="center" w:pos="4320"/>
        <w:tab w:val="right" w:pos="8640"/>
      </w:tabs>
    </w:pPr>
  </w:style>
  <w:style w:type="character" w:customStyle="1" w:styleId="HeaderChar">
    <w:name w:val="Header Char"/>
    <w:basedOn w:val="DefaultParagraphFont"/>
    <w:link w:val="Header"/>
    <w:uiPriority w:val="99"/>
    <w:semiHidden/>
    <w:rsid w:val="00CB1B86"/>
    <w:rPr>
      <w:rFonts w:ascii="Tahoma" w:hAnsi="Tahoma"/>
      <w:szCs w:val="20"/>
      <w:lang w:val="en-US" w:eastAsia="ar-SA"/>
    </w:rPr>
  </w:style>
  <w:style w:type="paragraph" w:styleId="Footer">
    <w:name w:val="footer"/>
    <w:basedOn w:val="Normal"/>
    <w:link w:val="FooterChar"/>
    <w:uiPriority w:val="99"/>
    <w:rsid w:val="00266311"/>
    <w:pPr>
      <w:tabs>
        <w:tab w:val="center" w:pos="4320"/>
        <w:tab w:val="right" w:pos="8640"/>
      </w:tabs>
    </w:pPr>
  </w:style>
  <w:style w:type="character" w:customStyle="1" w:styleId="FooterChar">
    <w:name w:val="Footer Char"/>
    <w:basedOn w:val="DefaultParagraphFont"/>
    <w:link w:val="Footer"/>
    <w:uiPriority w:val="99"/>
    <w:semiHidden/>
    <w:rsid w:val="00CB1B86"/>
    <w:rPr>
      <w:rFonts w:ascii="Tahoma" w:hAnsi="Tahoma"/>
      <w:szCs w:val="20"/>
      <w:lang w:val="en-US" w:eastAsia="ar-SA"/>
    </w:rPr>
  </w:style>
  <w:style w:type="paragraph" w:customStyle="1" w:styleId="ChapterHeadline">
    <w:name w:val="Chapter Headline"/>
    <w:basedOn w:val="Normal"/>
    <w:next w:val="Normal"/>
    <w:uiPriority w:val="99"/>
    <w:rsid w:val="00266311"/>
    <w:pPr>
      <w:spacing w:before="1" w:after="1"/>
      <w:ind w:left="1" w:right="1" w:firstLine="1"/>
      <w:jc w:val="center"/>
    </w:pPr>
    <w:rPr>
      <w:rFonts w:ascii="Arial" w:hAnsi="Arial"/>
      <w:b/>
      <w:sz w:val="28"/>
    </w:rPr>
  </w:style>
  <w:style w:type="paragraph" w:styleId="Title">
    <w:name w:val="Title"/>
    <w:basedOn w:val="Normal"/>
    <w:next w:val="Subtitle"/>
    <w:link w:val="TitleChar"/>
    <w:uiPriority w:val="99"/>
    <w:qFormat/>
    <w:rsid w:val="00266311"/>
    <w:pPr>
      <w:jc w:val="center"/>
    </w:pPr>
    <w:rPr>
      <w:rFonts w:ascii="Arial" w:hAnsi="Arial"/>
      <w:b/>
    </w:rPr>
  </w:style>
  <w:style w:type="character" w:customStyle="1" w:styleId="TitleChar">
    <w:name w:val="Title Char"/>
    <w:basedOn w:val="DefaultParagraphFont"/>
    <w:link w:val="Title"/>
    <w:uiPriority w:val="10"/>
    <w:rsid w:val="00CB1B86"/>
    <w:rPr>
      <w:rFonts w:ascii="Cambria" w:eastAsia="Times New Roman" w:hAnsi="Cambria" w:cs="Times New Roman"/>
      <w:b/>
      <w:bCs/>
      <w:kern w:val="28"/>
      <w:sz w:val="32"/>
      <w:szCs w:val="32"/>
      <w:lang w:val="en-US" w:eastAsia="ar-SA"/>
    </w:rPr>
  </w:style>
  <w:style w:type="paragraph" w:styleId="Subtitle">
    <w:name w:val="Subtitle"/>
    <w:basedOn w:val="Heading"/>
    <w:next w:val="BodyText"/>
    <w:link w:val="SubtitleChar"/>
    <w:uiPriority w:val="99"/>
    <w:qFormat/>
    <w:rsid w:val="00266311"/>
    <w:pPr>
      <w:jc w:val="center"/>
    </w:pPr>
    <w:rPr>
      <w:i/>
      <w:iCs/>
    </w:rPr>
  </w:style>
  <w:style w:type="character" w:customStyle="1" w:styleId="SubtitleChar">
    <w:name w:val="Subtitle Char"/>
    <w:basedOn w:val="DefaultParagraphFont"/>
    <w:link w:val="Subtitle"/>
    <w:uiPriority w:val="11"/>
    <w:rsid w:val="00CB1B86"/>
    <w:rPr>
      <w:rFonts w:ascii="Cambria" w:eastAsia="Times New Roman" w:hAnsi="Cambria" w:cs="Times New Roman"/>
      <w:sz w:val="24"/>
      <w:szCs w:val="24"/>
      <w:lang w:val="en-US" w:eastAsia="ar-SA"/>
    </w:rPr>
  </w:style>
  <w:style w:type="paragraph" w:styleId="BodyTextIndent">
    <w:name w:val="Body Text Indent"/>
    <w:basedOn w:val="Normal"/>
    <w:link w:val="BodyTextIndentChar"/>
    <w:uiPriority w:val="99"/>
    <w:rsid w:val="00266311"/>
    <w:pPr>
      <w:ind w:left="2160" w:hanging="720"/>
    </w:pPr>
    <w:rPr>
      <w:rFonts w:ascii="Arial" w:hAnsi="Arial"/>
    </w:rPr>
  </w:style>
  <w:style w:type="character" w:customStyle="1" w:styleId="BodyTextIndentChar">
    <w:name w:val="Body Text Indent Char"/>
    <w:basedOn w:val="DefaultParagraphFont"/>
    <w:link w:val="BodyTextIndent"/>
    <w:uiPriority w:val="99"/>
    <w:semiHidden/>
    <w:rsid w:val="00CB1B86"/>
    <w:rPr>
      <w:rFonts w:ascii="Tahoma" w:hAnsi="Tahoma"/>
      <w:szCs w:val="20"/>
      <w:lang w:val="en-US" w:eastAsia="ar-SA"/>
    </w:rPr>
  </w:style>
  <w:style w:type="paragraph" w:styleId="BodyTextIndent2">
    <w:name w:val="Body Text Indent 2"/>
    <w:basedOn w:val="Normal"/>
    <w:link w:val="BodyTextIndent2Char"/>
    <w:uiPriority w:val="99"/>
    <w:rsid w:val="00266311"/>
    <w:pPr>
      <w:ind w:left="3544" w:hanging="3544"/>
      <w:jc w:val="both"/>
    </w:pPr>
    <w:rPr>
      <w:rFonts w:ascii="Arial" w:hAnsi="Arial"/>
    </w:rPr>
  </w:style>
  <w:style w:type="character" w:customStyle="1" w:styleId="BodyTextIndent2Char">
    <w:name w:val="Body Text Indent 2 Char"/>
    <w:basedOn w:val="DefaultParagraphFont"/>
    <w:link w:val="BodyTextIndent2"/>
    <w:uiPriority w:val="99"/>
    <w:semiHidden/>
    <w:rsid w:val="00CB1B86"/>
    <w:rPr>
      <w:rFonts w:ascii="Tahoma" w:hAnsi="Tahoma"/>
      <w:szCs w:val="20"/>
      <w:lang w:val="en-US" w:eastAsia="ar-SA"/>
    </w:rPr>
  </w:style>
  <w:style w:type="paragraph" w:styleId="BodyTextIndent3">
    <w:name w:val="Body Text Indent 3"/>
    <w:basedOn w:val="Normal"/>
    <w:link w:val="BodyTextIndent3Char"/>
    <w:uiPriority w:val="99"/>
    <w:rsid w:val="00266311"/>
    <w:pPr>
      <w:ind w:left="2873" w:hanging="1455"/>
    </w:pPr>
    <w:rPr>
      <w:rFonts w:ascii="Arial" w:hAnsi="Arial"/>
    </w:rPr>
  </w:style>
  <w:style w:type="character" w:customStyle="1" w:styleId="BodyTextIndent3Char">
    <w:name w:val="Body Text Indent 3 Char"/>
    <w:basedOn w:val="DefaultParagraphFont"/>
    <w:link w:val="BodyTextIndent3"/>
    <w:uiPriority w:val="99"/>
    <w:semiHidden/>
    <w:rsid w:val="00CB1B86"/>
    <w:rPr>
      <w:rFonts w:ascii="Tahoma" w:hAnsi="Tahoma"/>
      <w:sz w:val="16"/>
      <w:szCs w:val="16"/>
      <w:lang w:val="en-US" w:eastAsia="ar-SA"/>
    </w:rPr>
  </w:style>
  <w:style w:type="paragraph" w:styleId="BodyText2">
    <w:name w:val="Body Text 2"/>
    <w:basedOn w:val="Normal"/>
    <w:link w:val="BodyText2Char"/>
    <w:uiPriority w:val="99"/>
    <w:rsid w:val="00266311"/>
    <w:pPr>
      <w:jc w:val="both"/>
    </w:pPr>
  </w:style>
  <w:style w:type="character" w:customStyle="1" w:styleId="BodyText2Char">
    <w:name w:val="Body Text 2 Char"/>
    <w:basedOn w:val="DefaultParagraphFont"/>
    <w:link w:val="BodyText2"/>
    <w:uiPriority w:val="99"/>
    <w:semiHidden/>
    <w:rsid w:val="00CB1B86"/>
    <w:rPr>
      <w:rFonts w:ascii="Tahoma" w:hAnsi="Tahoma"/>
      <w:szCs w:val="20"/>
      <w:lang w:val="en-US" w:eastAsia="ar-SA"/>
    </w:rPr>
  </w:style>
  <w:style w:type="paragraph" w:customStyle="1" w:styleId="Subhead1">
    <w:name w:val="Subhead 1"/>
    <w:basedOn w:val="Normal"/>
    <w:uiPriority w:val="99"/>
    <w:rsid w:val="00266311"/>
    <w:pPr>
      <w:spacing w:before="1" w:after="1"/>
      <w:ind w:left="1" w:right="1" w:firstLine="1"/>
    </w:pPr>
    <w:rPr>
      <w:rFonts w:ascii="Arial" w:hAnsi="Arial"/>
      <w:b/>
      <w:sz w:val="24"/>
    </w:rPr>
  </w:style>
  <w:style w:type="paragraph" w:customStyle="1" w:styleId="Bodytext0">
    <w:name w:val="Body text"/>
    <w:uiPriority w:val="99"/>
    <w:rsid w:val="00266311"/>
    <w:pPr>
      <w:suppressAutoHyphens/>
      <w:spacing w:before="1" w:after="1"/>
      <w:ind w:left="57" w:right="57" w:firstLine="1"/>
      <w:jc w:val="both"/>
    </w:pPr>
    <w:rPr>
      <w:rFonts w:ascii="Tahoma" w:hAnsi="Tahoma"/>
      <w:color w:val="000000"/>
      <w:sz w:val="22"/>
      <w:lang w:val="en-US" w:eastAsia="ar-SA"/>
    </w:rPr>
  </w:style>
  <w:style w:type="paragraph" w:customStyle="1" w:styleId="Subhead2">
    <w:name w:val="Subhead 2"/>
    <w:basedOn w:val="Subhead1"/>
    <w:uiPriority w:val="99"/>
    <w:rsid w:val="00266311"/>
    <w:rPr>
      <w:b w:val="0"/>
      <w:u w:val="single"/>
    </w:rPr>
  </w:style>
  <w:style w:type="paragraph" w:customStyle="1" w:styleId="TableContents">
    <w:name w:val="Table Contents"/>
    <w:basedOn w:val="Normal"/>
    <w:uiPriority w:val="99"/>
    <w:rsid w:val="00266311"/>
    <w:pPr>
      <w:suppressLineNumbers/>
    </w:pPr>
  </w:style>
  <w:style w:type="paragraph" w:customStyle="1" w:styleId="TableHeading">
    <w:name w:val="Table Heading"/>
    <w:basedOn w:val="TableContents"/>
    <w:uiPriority w:val="99"/>
    <w:rsid w:val="00266311"/>
    <w:pPr>
      <w:jc w:val="center"/>
    </w:pPr>
    <w:rPr>
      <w:b/>
      <w:bCs/>
    </w:rPr>
  </w:style>
  <w:style w:type="paragraph" w:customStyle="1" w:styleId="Framecontents">
    <w:name w:val="Frame contents"/>
    <w:basedOn w:val="BodyText"/>
    <w:uiPriority w:val="99"/>
    <w:rsid w:val="00266311"/>
  </w:style>
  <w:style w:type="character" w:styleId="FollowedHyperlink">
    <w:name w:val="FollowedHyperlink"/>
    <w:basedOn w:val="DefaultParagraphFont"/>
    <w:uiPriority w:val="99"/>
    <w:rsid w:val="008A017A"/>
    <w:rPr>
      <w:rFonts w:cs="Times New Roman"/>
      <w:color w:val="800080"/>
      <w:u w:val="single"/>
    </w:rPr>
  </w:style>
  <w:style w:type="table" w:styleId="TableGrid">
    <w:name w:val="Table Grid"/>
    <w:basedOn w:val="TableNormal"/>
    <w:uiPriority w:val="99"/>
    <w:rsid w:val="00E62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mtb.net/courses/terrain.htm" TargetMode="External"/><Relationship Id="rId18" Type="http://schemas.openxmlformats.org/officeDocument/2006/relationships/hyperlink" Target="http://www.ctc.org.uk/courses-and-training/mtb-leader-courses/trail-mountain-bike-leader-award" TargetMode="External"/><Relationship Id="rId26" Type="http://schemas.openxmlformats.org/officeDocument/2006/relationships/hyperlink" Target="http://www.ctc.org.uk/courses-and-training/road-skills/national-standard-instructor" TargetMode="External"/><Relationship Id="rId39" Type="http://schemas.openxmlformats.org/officeDocument/2006/relationships/hyperlink" Target="http://www.promtb.net/downloads/precourse/expressionofinterest.pdf" TargetMode="External"/><Relationship Id="rId3" Type="http://schemas.openxmlformats.org/officeDocument/2006/relationships/settings" Target="settings.xml"/><Relationship Id="rId21" Type="http://schemas.openxmlformats.org/officeDocument/2006/relationships/hyperlink" Target="http://www.ctc.org.uk/courses-and-training/offroad-skills/go-mtb-leader-and-instructor-orientation" TargetMode="External"/><Relationship Id="rId34" Type="http://schemas.openxmlformats.org/officeDocument/2006/relationships/hyperlink" Target="http://www.ctc.org.uk/education/safety-workplace/safe-working-practice-technical-areas" TargetMode="External"/><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promtb.net/downloads/precourse/specialcourseprocedure.pdf" TargetMode="External"/><Relationship Id="rId17" Type="http://schemas.openxmlformats.org/officeDocument/2006/relationships/hyperlink" Target="http://www.promtb.net/faq/combinedcourseworks.htm" TargetMode="External"/><Relationship Id="rId25" Type="http://schemas.openxmlformats.org/officeDocument/2006/relationships/hyperlink" Target="http://www.ctc.org.uk/courses-and-training/road-skills/bike-tour-leader" TargetMode="External"/><Relationship Id="rId33" Type="http://schemas.openxmlformats.org/officeDocument/2006/relationships/hyperlink" Target="http://www.ctc.org.uk/education/safety-workplace/safe-working-practice-fundamentals" TargetMode="External"/><Relationship Id="rId38" Type="http://schemas.openxmlformats.org/officeDocument/2006/relationships/hyperlink" Target="http://www.ctc.org.uk/courses-and-training/support-courses/first-aid-in-outdoor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ctc.org.uk/courses-and-training/mtb-leader-courses/fast-tracker" TargetMode="External"/><Relationship Id="rId29" Type="http://schemas.openxmlformats.org/officeDocument/2006/relationships/hyperlink" Target="http://www.ctc.org.uk/courses-and-training/maintenance-courses/road-and-trailside-maintenance"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tb.net/downloads/precourse/expressionofinterest.doc" TargetMode="External"/><Relationship Id="rId24" Type="http://schemas.openxmlformats.org/officeDocument/2006/relationships/hyperlink" Target="http://www.ctc.org.uk/courses-and-training/road-skills/ride-manager" TargetMode="External"/><Relationship Id="rId32" Type="http://schemas.openxmlformats.org/officeDocument/2006/relationships/hyperlink" Target="http://www.ctc.org.uk/courses-and-training/maintenance-courses/maintenance-course-suite" TargetMode="External"/><Relationship Id="rId37" Type="http://schemas.openxmlformats.org/officeDocument/2006/relationships/hyperlink" Target="http://www.ctc.org.uk/courses-and-training/support-courses/first-aid-in-outdoors"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ctc.org.uk/courses-and-training/road-skills/ride-supporter" TargetMode="External"/><Relationship Id="rId28" Type="http://schemas.openxmlformats.org/officeDocument/2006/relationships/hyperlink" Target="http://www.ctc.org.uk/courses-and-training/maintenance-courses/maintenance-for-national-standards-bikeability-instructors" TargetMode="External"/><Relationship Id="rId36" Type="http://schemas.openxmlformats.org/officeDocument/2006/relationships/hyperlink" Target="http://www.ctc.org.uk/courses-and-training/safe-working-practices/volunteer-trail-repair-co-ordinator" TargetMode="External"/><Relationship Id="rId10" Type="http://schemas.openxmlformats.org/officeDocument/2006/relationships/hyperlink" Target="http://www.promtb.net/downloads/precourse/specialcourseprocedure.pdf" TargetMode="External"/><Relationship Id="rId19" Type="http://schemas.openxmlformats.org/officeDocument/2006/relationships/hyperlink" Target="http://www.ctc.org.uk/courses-and-training/mtb-leader-courses/technical-mountain-bike-leader-award" TargetMode="External"/><Relationship Id="rId31" Type="http://schemas.openxmlformats.org/officeDocument/2006/relationships/hyperlink" Target="http://www.ctc.org.uk/courses-and-training/maintenance-courses/fleet-maintenance"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tc.org.uk/education" TargetMode="External"/><Relationship Id="rId22" Type="http://schemas.openxmlformats.org/officeDocument/2006/relationships/hyperlink" Target="http://www.ctc.org.uk/courses-and-training/mtb-skills-instructor-courses/mtb-skills-instructor-urban" TargetMode="External"/><Relationship Id="rId27" Type="http://schemas.openxmlformats.org/officeDocument/2006/relationships/hyperlink" Target="http://www.ctc.org.uk/courses-and-training/maintenance-courses/maintenance-fundamentals" TargetMode="External"/><Relationship Id="rId30" Type="http://schemas.openxmlformats.org/officeDocument/2006/relationships/hyperlink" Target="http://www.ctc.org.uk/courses-and-training/maintenance-courses/advanced-maintenance" TargetMode="External"/><Relationship Id="rId35" Type="http://schemas.openxmlformats.org/officeDocument/2006/relationships/hyperlink" Target="http://www.ctc.org.uk/education/safety-workplace/safe-working-practice-trail-checking" TargetMode="External"/><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Mountain Bike Leader Awards</vt:lpstr>
    </vt:vector>
  </TitlesOfParts>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Mountain Bike Leader Awards</dc:title>
  <dc:subject/>
  <dc:creator>OTC</dc:creator>
  <cp:keywords/>
  <dc:description/>
  <cp:lastModifiedBy> </cp:lastModifiedBy>
  <cp:revision>3</cp:revision>
  <cp:lastPrinted>2010-01-20T12:11:00Z</cp:lastPrinted>
  <dcterms:created xsi:type="dcterms:W3CDTF">2014-02-03T08:09:00Z</dcterms:created>
  <dcterms:modified xsi:type="dcterms:W3CDTF">2014-02-03T08:27:00Z</dcterms:modified>
</cp:coreProperties>
</file>