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A8" w:rsidRDefault="000579A8" w:rsidP="000579A8">
      <w:pPr>
        <w:ind w:left="-170"/>
        <w:rPr>
          <w:rFonts w:ascii="Arial" w:hAnsi="Arial" w:cs="Arial"/>
          <w:b/>
          <w:color w:val="548DD4" w:themeColor="text2" w:themeTint="99"/>
          <w:sz w:val="22"/>
          <w:szCs w:val="22"/>
          <w:lang w:val="en-GB"/>
        </w:rPr>
      </w:pPr>
    </w:p>
    <w:p w:rsidR="0026122E" w:rsidRPr="00912609" w:rsidRDefault="000579A8" w:rsidP="0026122E">
      <w:pPr>
        <w:ind w:left="-170"/>
        <w:jc w:val="center"/>
        <w:rPr>
          <w:rFonts w:ascii="Arial" w:hAnsi="Arial" w:cs="Arial"/>
          <w:b/>
          <w:color w:val="548DD4" w:themeColor="text2" w:themeTint="99"/>
          <w:sz w:val="22"/>
          <w:szCs w:val="22"/>
          <w:lang w:val="en-GB"/>
        </w:rPr>
      </w:pPr>
      <w:r>
        <w:rPr>
          <w:rFonts w:ascii="Arial" w:hAnsi="Arial" w:cs="Arial"/>
          <w:b/>
          <w:color w:val="548DD4" w:themeColor="text2" w:themeTint="99"/>
          <w:sz w:val="22"/>
          <w:szCs w:val="22"/>
          <w:lang w:val="en-GB"/>
        </w:rPr>
        <w:t>Cycling UK</w:t>
      </w:r>
      <w:r w:rsidR="0026122E" w:rsidRPr="00912609">
        <w:rPr>
          <w:rFonts w:ascii="Arial" w:hAnsi="Arial" w:cs="Arial"/>
          <w:b/>
          <w:color w:val="548DD4" w:themeColor="text2" w:themeTint="99"/>
          <w:sz w:val="22"/>
          <w:szCs w:val="22"/>
          <w:lang w:val="en-GB"/>
        </w:rPr>
        <w:t xml:space="preserve"> Safeguarding Policy for Working with Young People and Vulnerable Adults</w:t>
      </w:r>
    </w:p>
    <w:p w:rsidR="0026122E" w:rsidRDefault="0026122E" w:rsidP="008B39C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D6159E" w:rsidRDefault="000579A8" w:rsidP="008B39C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Cycling UK</w:t>
      </w:r>
      <w:r w:rsidR="00D23EE9" w:rsidRPr="00D23EE9">
        <w:rPr>
          <w:rFonts w:ascii="Arial" w:hAnsi="Arial" w:cs="Arial"/>
          <w:sz w:val="22"/>
          <w:szCs w:val="22"/>
          <w:lang w:val="en-GB"/>
        </w:rPr>
        <w:t xml:space="preserve"> recognises it</w:t>
      </w:r>
      <w:r w:rsidR="00D23EE9">
        <w:rPr>
          <w:rFonts w:ascii="Arial" w:hAnsi="Arial" w:cs="Arial"/>
          <w:sz w:val="22"/>
          <w:szCs w:val="22"/>
          <w:lang w:val="en-GB"/>
        </w:rPr>
        <w:t xml:space="preserve"> ha</w:t>
      </w:r>
      <w:r w:rsidR="00D23EE9" w:rsidRPr="00D23EE9">
        <w:rPr>
          <w:rFonts w:ascii="Arial" w:hAnsi="Arial" w:cs="Arial"/>
          <w:sz w:val="22"/>
          <w:szCs w:val="22"/>
          <w:lang w:val="en-GB"/>
        </w:rPr>
        <w:t xml:space="preserve">s </w:t>
      </w:r>
      <w:r w:rsidR="00147E81">
        <w:rPr>
          <w:rFonts w:ascii="Arial" w:hAnsi="Arial" w:cs="Arial"/>
          <w:sz w:val="22"/>
          <w:szCs w:val="22"/>
          <w:lang w:val="en-GB"/>
        </w:rPr>
        <w:t xml:space="preserve">specific </w:t>
      </w:r>
      <w:r w:rsidR="00D23EE9" w:rsidRPr="00D23EE9">
        <w:rPr>
          <w:rFonts w:ascii="Arial" w:hAnsi="Arial" w:cs="Arial"/>
          <w:sz w:val="22"/>
          <w:szCs w:val="22"/>
          <w:lang w:val="en-GB"/>
        </w:rPr>
        <w:t>obligations and duty of care</w:t>
      </w:r>
      <w:r w:rsidR="00D23EE9">
        <w:rPr>
          <w:rFonts w:ascii="Arial" w:hAnsi="Arial" w:cs="Arial"/>
          <w:sz w:val="22"/>
          <w:szCs w:val="22"/>
          <w:lang w:val="en-GB"/>
        </w:rPr>
        <w:t xml:space="preserve"> when </w:t>
      </w:r>
      <w:r w:rsidR="00D23EE9" w:rsidRPr="00D23EE9">
        <w:rPr>
          <w:rFonts w:ascii="Arial" w:hAnsi="Arial" w:cs="Arial"/>
          <w:sz w:val="22"/>
          <w:szCs w:val="22"/>
          <w:lang w:val="en-GB"/>
        </w:rPr>
        <w:t>working</w:t>
      </w:r>
      <w:r w:rsidR="00D23EE9">
        <w:rPr>
          <w:rFonts w:ascii="Arial" w:hAnsi="Arial" w:cs="Arial"/>
          <w:sz w:val="22"/>
          <w:szCs w:val="22"/>
          <w:lang w:val="en-GB"/>
        </w:rPr>
        <w:t xml:space="preserve"> with young people</w:t>
      </w:r>
      <w:r w:rsidR="00147E81">
        <w:rPr>
          <w:rFonts w:ascii="Arial" w:hAnsi="Arial" w:cs="Arial"/>
          <w:sz w:val="22"/>
          <w:szCs w:val="22"/>
          <w:lang w:val="en-GB"/>
        </w:rPr>
        <w:t xml:space="preserve"> and vulnerable adults. T</w:t>
      </w:r>
      <w:r w:rsidR="00D23EE9" w:rsidRPr="00D23EE9">
        <w:rPr>
          <w:rFonts w:ascii="Arial" w:hAnsi="Arial" w:cs="Arial"/>
          <w:sz w:val="22"/>
          <w:szCs w:val="22"/>
          <w:lang w:val="en-GB"/>
        </w:rPr>
        <w:t>he Children Act</w:t>
      </w:r>
      <w:r w:rsidR="00894218">
        <w:rPr>
          <w:rFonts w:ascii="Arial" w:hAnsi="Arial" w:cs="Arial"/>
          <w:sz w:val="22"/>
          <w:szCs w:val="22"/>
          <w:lang w:val="en-GB"/>
        </w:rPr>
        <w:t>s</w:t>
      </w:r>
      <w:r w:rsidR="00D23EE9" w:rsidRPr="00D23EE9">
        <w:rPr>
          <w:rFonts w:ascii="Arial" w:hAnsi="Arial" w:cs="Arial"/>
          <w:sz w:val="22"/>
          <w:szCs w:val="22"/>
          <w:lang w:val="en-GB"/>
        </w:rPr>
        <w:t xml:space="preserve"> 1989 and 2004</w:t>
      </w:r>
      <w:r w:rsidR="00877573" w:rsidRPr="00D23EE9">
        <w:rPr>
          <w:rFonts w:ascii="Arial" w:hAnsi="Arial" w:cs="Arial"/>
          <w:sz w:val="22"/>
          <w:szCs w:val="22"/>
          <w:lang w:val="en-GB"/>
        </w:rPr>
        <w:t xml:space="preserve"> define childre</w:t>
      </w:r>
      <w:r w:rsidR="00894218">
        <w:rPr>
          <w:rFonts w:ascii="Arial" w:hAnsi="Arial" w:cs="Arial"/>
          <w:sz w:val="22"/>
          <w:szCs w:val="22"/>
          <w:lang w:val="en-GB"/>
        </w:rPr>
        <w:t xml:space="preserve">n as </w:t>
      </w:r>
      <w:r w:rsidR="00877573" w:rsidRPr="00D23EE9">
        <w:rPr>
          <w:rFonts w:ascii="Arial" w:hAnsi="Arial" w:cs="Arial"/>
          <w:sz w:val="22"/>
          <w:szCs w:val="22"/>
          <w:lang w:val="en-GB"/>
        </w:rPr>
        <w:t>young pe</w:t>
      </w:r>
      <w:r w:rsidR="00D23EE9">
        <w:rPr>
          <w:rFonts w:ascii="Arial" w:hAnsi="Arial" w:cs="Arial"/>
          <w:sz w:val="22"/>
          <w:szCs w:val="22"/>
          <w:lang w:val="en-GB"/>
        </w:rPr>
        <w:t xml:space="preserve">ople up to </w:t>
      </w:r>
      <w:r w:rsidR="00877573" w:rsidRPr="00D23EE9">
        <w:rPr>
          <w:rFonts w:ascii="Arial" w:hAnsi="Arial" w:cs="Arial"/>
          <w:sz w:val="22"/>
          <w:szCs w:val="22"/>
          <w:lang w:val="en-GB"/>
        </w:rPr>
        <w:t>18</w:t>
      </w:r>
      <w:r w:rsidR="00D23EE9" w:rsidRPr="00D23EE9">
        <w:rPr>
          <w:rFonts w:ascii="Arial" w:hAnsi="Arial" w:cs="Arial"/>
          <w:sz w:val="22"/>
          <w:szCs w:val="22"/>
          <w:lang w:val="en-GB"/>
        </w:rPr>
        <w:t xml:space="preserve"> </w:t>
      </w:r>
      <w:r w:rsidR="00877573" w:rsidRPr="00D23EE9">
        <w:rPr>
          <w:rFonts w:ascii="Arial" w:hAnsi="Arial" w:cs="Arial"/>
          <w:sz w:val="22"/>
          <w:szCs w:val="22"/>
          <w:lang w:val="en-GB"/>
        </w:rPr>
        <w:t>y</w:t>
      </w:r>
      <w:r w:rsidR="00D23EE9" w:rsidRPr="00D23EE9">
        <w:rPr>
          <w:rFonts w:ascii="Arial" w:hAnsi="Arial" w:cs="Arial"/>
          <w:sz w:val="22"/>
          <w:szCs w:val="22"/>
          <w:lang w:val="en-GB"/>
        </w:rPr>
        <w:t>ea</w:t>
      </w:r>
      <w:r w:rsidR="00877573" w:rsidRPr="00D23EE9">
        <w:rPr>
          <w:rFonts w:ascii="Arial" w:hAnsi="Arial" w:cs="Arial"/>
          <w:sz w:val="22"/>
          <w:szCs w:val="22"/>
          <w:lang w:val="en-GB"/>
        </w:rPr>
        <w:t>rs</w:t>
      </w:r>
      <w:r w:rsidR="00D23EE9">
        <w:rPr>
          <w:rFonts w:ascii="Arial" w:hAnsi="Arial" w:cs="Arial"/>
          <w:sz w:val="22"/>
          <w:szCs w:val="22"/>
          <w:lang w:val="en-GB"/>
        </w:rPr>
        <w:t xml:space="preserve"> of age and</w:t>
      </w:r>
      <w:r w:rsidR="00877573" w:rsidRPr="00D23EE9">
        <w:rPr>
          <w:rFonts w:ascii="Arial" w:hAnsi="Arial" w:cs="Arial"/>
          <w:sz w:val="22"/>
          <w:szCs w:val="22"/>
          <w:lang w:val="en-GB"/>
        </w:rPr>
        <w:t xml:space="preserve"> learning disa</w:t>
      </w:r>
      <w:r w:rsidR="00D23EE9">
        <w:rPr>
          <w:rFonts w:ascii="Arial" w:hAnsi="Arial" w:cs="Arial"/>
          <w:sz w:val="22"/>
          <w:szCs w:val="22"/>
          <w:lang w:val="en-GB"/>
        </w:rPr>
        <w:t>bled young people up to</w:t>
      </w:r>
      <w:r w:rsidR="00877573" w:rsidRPr="00D23EE9">
        <w:rPr>
          <w:rFonts w:ascii="Arial" w:hAnsi="Arial" w:cs="Arial"/>
          <w:sz w:val="22"/>
          <w:szCs w:val="22"/>
          <w:lang w:val="en-GB"/>
        </w:rPr>
        <w:t xml:space="preserve"> 24 years of age.</w:t>
      </w:r>
      <w:r w:rsidR="004B2276" w:rsidRPr="004B2276">
        <w:rPr>
          <w:rFonts w:ascii="Arial" w:hAnsi="Arial" w:cs="Arial"/>
          <w:sz w:val="22"/>
          <w:szCs w:val="22"/>
          <w:lang w:val="en-GB"/>
        </w:rPr>
        <w:t xml:space="preserve"> </w:t>
      </w:r>
      <w:r w:rsidR="005136DE">
        <w:rPr>
          <w:rFonts w:ascii="Arial" w:hAnsi="Arial" w:cs="Arial"/>
          <w:sz w:val="22"/>
          <w:szCs w:val="22"/>
          <w:lang w:val="en-GB"/>
        </w:rPr>
        <w:t>Vulnerable adults may include, but are not limited to, riders with disabilities</w:t>
      </w:r>
      <w:r w:rsidR="00751B32">
        <w:rPr>
          <w:rFonts w:ascii="Arial" w:hAnsi="Arial" w:cs="Arial"/>
          <w:sz w:val="22"/>
          <w:szCs w:val="22"/>
          <w:lang w:val="en-GB"/>
        </w:rPr>
        <w:t>, whether mental or physical</w:t>
      </w:r>
      <w:r w:rsidR="005136DE">
        <w:rPr>
          <w:rFonts w:ascii="Arial" w:hAnsi="Arial" w:cs="Arial"/>
          <w:sz w:val="22"/>
          <w:szCs w:val="22"/>
          <w:lang w:val="en-GB"/>
        </w:rPr>
        <w:t xml:space="preserve">; new or inexperienced riders; and those who are less fit or competent by reason of age or ability. </w:t>
      </w:r>
    </w:p>
    <w:p w:rsidR="00D6159E" w:rsidRDefault="00D6159E" w:rsidP="008B39C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94218" w:rsidRPr="004227A9" w:rsidRDefault="00361953" w:rsidP="008B39C7">
      <w:pPr>
        <w:jc w:val="both"/>
      </w:pPr>
      <w:r w:rsidRPr="00D23EE9">
        <w:rPr>
          <w:rFonts w:ascii="Arial" w:hAnsi="Arial" w:cs="Arial"/>
          <w:color w:val="333333"/>
          <w:sz w:val="22"/>
          <w:szCs w:val="22"/>
          <w:lang w:val="en"/>
        </w:rPr>
        <w:t xml:space="preserve">The aim of the </w:t>
      </w:r>
      <w:r w:rsidR="000579A8">
        <w:rPr>
          <w:rStyle w:val="Emphasis"/>
          <w:rFonts w:ascii="Arial" w:hAnsi="Arial" w:cs="Arial"/>
          <w:i w:val="0"/>
          <w:color w:val="333333"/>
          <w:sz w:val="22"/>
          <w:szCs w:val="22"/>
          <w:lang w:val="en"/>
        </w:rPr>
        <w:t>Cycling UK</w:t>
      </w:r>
      <w:r w:rsidRPr="00D23EE9">
        <w:rPr>
          <w:rStyle w:val="Emphasis"/>
          <w:rFonts w:ascii="Arial" w:hAnsi="Arial" w:cs="Arial"/>
          <w:i w:val="0"/>
          <w:color w:val="333333"/>
          <w:sz w:val="22"/>
          <w:szCs w:val="22"/>
          <w:lang w:val="en"/>
        </w:rPr>
        <w:t xml:space="preserve"> Safeguarding Policy</w:t>
      </w:r>
      <w:r w:rsidRPr="00D23EE9">
        <w:rPr>
          <w:rFonts w:ascii="Arial" w:hAnsi="Arial" w:cs="Arial"/>
          <w:color w:val="333333"/>
          <w:sz w:val="22"/>
          <w:szCs w:val="22"/>
          <w:lang w:val="en"/>
        </w:rPr>
        <w:t xml:space="preserve"> is to promote good practice</w:t>
      </w:r>
      <w:r>
        <w:rPr>
          <w:rFonts w:ascii="Arial" w:hAnsi="Arial" w:cs="Arial"/>
          <w:color w:val="333333"/>
          <w:sz w:val="22"/>
          <w:szCs w:val="22"/>
          <w:lang w:val="en"/>
        </w:rPr>
        <w:t xml:space="preserve"> within the </w:t>
      </w:r>
      <w:proofErr w:type="spellStart"/>
      <w:r>
        <w:rPr>
          <w:rFonts w:ascii="Arial" w:hAnsi="Arial" w:cs="Arial"/>
          <w:color w:val="333333"/>
          <w:sz w:val="22"/>
          <w:szCs w:val="22"/>
          <w:lang w:val="en"/>
        </w:rPr>
        <w:t>organisation</w:t>
      </w:r>
      <w:proofErr w:type="spellEnd"/>
      <w:r>
        <w:rPr>
          <w:rFonts w:ascii="Arial" w:hAnsi="Arial" w:cs="Arial"/>
          <w:color w:val="333333"/>
          <w:sz w:val="22"/>
          <w:szCs w:val="22"/>
          <w:lang w:val="en"/>
        </w:rPr>
        <w:t xml:space="preserve"> by</w:t>
      </w:r>
      <w:r w:rsidRPr="00D23EE9">
        <w:rPr>
          <w:rFonts w:ascii="Arial" w:hAnsi="Arial" w:cs="Arial"/>
          <w:color w:val="333333"/>
          <w:sz w:val="22"/>
          <w:szCs w:val="22"/>
          <w:lang w:val="en"/>
        </w:rPr>
        <w:t>:</w:t>
      </w:r>
    </w:p>
    <w:p w:rsidR="00DA33E6" w:rsidRPr="00DA33E6" w:rsidRDefault="00361953" w:rsidP="008B39C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45"/>
        <w:jc w:val="both"/>
        <w:rPr>
          <w:rStyle w:val="Emphasis"/>
          <w:rFonts w:ascii="Arial" w:hAnsi="Arial" w:cs="Arial"/>
          <w:iCs w:val="0"/>
          <w:color w:val="333333"/>
          <w:sz w:val="22"/>
          <w:szCs w:val="22"/>
          <w:lang w:val="en"/>
        </w:rPr>
      </w:pPr>
      <w:r w:rsidRPr="00DA33E6">
        <w:rPr>
          <w:rFonts w:ascii="Arial" w:hAnsi="Arial" w:cs="Arial"/>
          <w:color w:val="333333"/>
          <w:sz w:val="22"/>
          <w:szCs w:val="22"/>
          <w:lang w:val="en"/>
        </w:rPr>
        <w:t>providing young people</w:t>
      </w:r>
      <w:r w:rsidR="003E270B" w:rsidRPr="00DA33E6">
        <w:rPr>
          <w:rFonts w:ascii="Arial" w:hAnsi="Arial" w:cs="Arial"/>
          <w:color w:val="333333"/>
          <w:sz w:val="22"/>
          <w:szCs w:val="22"/>
          <w:lang w:val="en"/>
        </w:rPr>
        <w:t xml:space="preserve"> and vulnerable adults</w:t>
      </w:r>
      <w:r w:rsidRPr="00DA33E6">
        <w:rPr>
          <w:rFonts w:ascii="Arial" w:hAnsi="Arial" w:cs="Arial"/>
          <w:color w:val="333333"/>
          <w:sz w:val="22"/>
          <w:szCs w:val="22"/>
          <w:lang w:val="en"/>
        </w:rPr>
        <w:t xml:space="preserve"> with</w:t>
      </w:r>
      <w:r w:rsidRPr="00DA33E6">
        <w:rPr>
          <w:rFonts w:ascii="Arial" w:hAnsi="Arial" w:cs="Arial"/>
          <w:i/>
          <w:color w:val="333333"/>
          <w:sz w:val="22"/>
          <w:szCs w:val="22"/>
          <w:lang w:val="en"/>
        </w:rPr>
        <w:t xml:space="preserve"> </w:t>
      </w:r>
      <w:r w:rsidRPr="00DA33E6">
        <w:rPr>
          <w:rFonts w:ascii="Arial" w:hAnsi="Arial" w:cs="Arial"/>
          <w:color w:val="333333"/>
          <w:sz w:val="22"/>
          <w:szCs w:val="22"/>
          <w:lang w:val="en"/>
        </w:rPr>
        <w:t xml:space="preserve">appropriate safety and protection whilst in the care of </w:t>
      </w:r>
      <w:r w:rsidRPr="00DA33E6">
        <w:rPr>
          <w:rStyle w:val="Emphasis"/>
          <w:rFonts w:ascii="Arial" w:hAnsi="Arial" w:cs="Arial"/>
          <w:i w:val="0"/>
          <w:color w:val="333333"/>
          <w:sz w:val="22"/>
          <w:szCs w:val="22"/>
          <w:lang w:val="en"/>
        </w:rPr>
        <w:t xml:space="preserve">a volunteer or staff </w:t>
      </w:r>
      <w:r w:rsidR="00894218" w:rsidRPr="00DA33E6">
        <w:rPr>
          <w:rStyle w:val="Emphasis"/>
          <w:rFonts w:ascii="Arial" w:hAnsi="Arial" w:cs="Arial"/>
          <w:i w:val="0"/>
          <w:color w:val="333333"/>
          <w:sz w:val="22"/>
          <w:szCs w:val="22"/>
          <w:lang w:val="en"/>
        </w:rPr>
        <w:t xml:space="preserve">member acting on behalf of </w:t>
      </w:r>
      <w:r w:rsidR="000579A8">
        <w:rPr>
          <w:rStyle w:val="Emphasis"/>
          <w:rFonts w:ascii="Arial" w:hAnsi="Arial" w:cs="Arial"/>
          <w:i w:val="0"/>
          <w:color w:val="333333"/>
          <w:sz w:val="22"/>
          <w:szCs w:val="22"/>
          <w:lang w:val="en"/>
        </w:rPr>
        <w:t>Cycling UK</w:t>
      </w:r>
      <w:r w:rsidRPr="00DA33E6">
        <w:rPr>
          <w:rStyle w:val="Emphasis"/>
          <w:rFonts w:ascii="Arial" w:hAnsi="Arial" w:cs="Arial"/>
          <w:i w:val="0"/>
          <w:color w:val="333333"/>
          <w:sz w:val="22"/>
          <w:szCs w:val="22"/>
          <w:lang w:val="en"/>
        </w:rPr>
        <w:t>;</w:t>
      </w:r>
      <w:r w:rsidR="00894218" w:rsidRPr="00DA33E6">
        <w:rPr>
          <w:rStyle w:val="Emphasis"/>
          <w:rFonts w:ascii="Arial" w:hAnsi="Arial" w:cs="Arial"/>
          <w:i w:val="0"/>
          <w:color w:val="333333"/>
          <w:sz w:val="22"/>
          <w:szCs w:val="22"/>
          <w:lang w:val="en"/>
        </w:rPr>
        <w:t xml:space="preserve"> and</w:t>
      </w:r>
      <w:r w:rsidR="003E270B" w:rsidRPr="00DA33E6">
        <w:rPr>
          <w:rStyle w:val="Emphasis"/>
          <w:rFonts w:ascii="Arial" w:hAnsi="Arial" w:cs="Arial"/>
          <w:i w:val="0"/>
          <w:color w:val="333333"/>
          <w:sz w:val="22"/>
          <w:szCs w:val="22"/>
          <w:lang w:val="en"/>
        </w:rPr>
        <w:t xml:space="preserve"> by</w:t>
      </w:r>
    </w:p>
    <w:p w:rsidR="00361953" w:rsidRPr="00DA33E6" w:rsidRDefault="00894218" w:rsidP="008B39C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45"/>
        <w:jc w:val="both"/>
        <w:rPr>
          <w:rFonts w:ascii="Arial" w:hAnsi="Arial" w:cs="Arial"/>
          <w:i/>
          <w:color w:val="333333"/>
          <w:sz w:val="22"/>
          <w:szCs w:val="22"/>
          <w:lang w:val="en"/>
        </w:rPr>
      </w:pPr>
      <w:proofErr w:type="gramStart"/>
      <w:r w:rsidRPr="00DA33E6">
        <w:rPr>
          <w:rFonts w:ascii="Arial" w:hAnsi="Arial" w:cs="Arial"/>
          <w:color w:val="333333"/>
          <w:sz w:val="22"/>
          <w:szCs w:val="22"/>
          <w:lang w:val="en"/>
        </w:rPr>
        <w:t>giv</w:t>
      </w:r>
      <w:r w:rsidR="00361953" w:rsidRPr="00DA33E6">
        <w:rPr>
          <w:rFonts w:ascii="Arial" w:hAnsi="Arial" w:cs="Arial"/>
          <w:color w:val="333333"/>
          <w:sz w:val="22"/>
          <w:szCs w:val="22"/>
          <w:lang w:val="en"/>
        </w:rPr>
        <w:t>ing</w:t>
      </w:r>
      <w:proofErr w:type="gramEnd"/>
      <w:r w:rsidR="00361953" w:rsidRPr="00DA33E6">
        <w:rPr>
          <w:rFonts w:ascii="Arial" w:hAnsi="Arial" w:cs="Arial"/>
          <w:color w:val="333333"/>
          <w:sz w:val="22"/>
          <w:szCs w:val="22"/>
          <w:lang w:val="en"/>
        </w:rPr>
        <w:t xml:space="preserve"> all staff and volunteers </w:t>
      </w:r>
      <w:r w:rsidRPr="00DA33E6">
        <w:rPr>
          <w:rFonts w:ascii="Arial" w:hAnsi="Arial" w:cs="Arial"/>
          <w:color w:val="333333"/>
          <w:sz w:val="22"/>
          <w:szCs w:val="22"/>
          <w:lang w:val="en"/>
        </w:rPr>
        <w:t>the abili</w:t>
      </w:r>
      <w:r w:rsidR="00361953" w:rsidRPr="00DA33E6">
        <w:rPr>
          <w:rFonts w:ascii="Arial" w:hAnsi="Arial" w:cs="Arial"/>
          <w:color w:val="333333"/>
          <w:sz w:val="22"/>
          <w:szCs w:val="22"/>
          <w:lang w:val="en"/>
        </w:rPr>
        <w:t xml:space="preserve">ty to make informed and confident responses to any </w:t>
      </w:r>
      <w:r w:rsidR="003E270B" w:rsidRPr="00DA33E6">
        <w:rPr>
          <w:rFonts w:ascii="Arial" w:hAnsi="Arial" w:cs="Arial"/>
          <w:color w:val="333333"/>
          <w:sz w:val="22"/>
          <w:szCs w:val="22"/>
          <w:lang w:val="en"/>
        </w:rPr>
        <w:t xml:space="preserve">specific </w:t>
      </w:r>
      <w:r w:rsidR="00361953" w:rsidRPr="00DA33E6">
        <w:rPr>
          <w:rFonts w:ascii="Arial" w:hAnsi="Arial" w:cs="Arial"/>
          <w:color w:val="333333"/>
          <w:sz w:val="22"/>
          <w:szCs w:val="22"/>
          <w:lang w:val="en"/>
        </w:rPr>
        <w:t>issues they are faced with.</w:t>
      </w:r>
    </w:p>
    <w:p w:rsidR="002942D5" w:rsidRDefault="002942D5" w:rsidP="008B39C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1E0694" w:rsidRDefault="00781BEE" w:rsidP="008B39C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policy </w:t>
      </w:r>
      <w:r w:rsidR="004B2276" w:rsidRPr="00D23EE9">
        <w:rPr>
          <w:rFonts w:ascii="Arial" w:hAnsi="Arial" w:cs="Arial"/>
          <w:sz w:val="22"/>
          <w:szCs w:val="22"/>
          <w:lang w:val="en-GB"/>
        </w:rPr>
        <w:t xml:space="preserve">applies to </w:t>
      </w:r>
      <w:r w:rsidR="003E270B">
        <w:rPr>
          <w:rFonts w:ascii="Arial" w:hAnsi="Arial" w:cs="Arial"/>
          <w:sz w:val="22"/>
          <w:szCs w:val="22"/>
          <w:lang w:val="en-GB"/>
        </w:rPr>
        <w:t xml:space="preserve">everybody </w:t>
      </w:r>
      <w:r w:rsidR="000579A8">
        <w:rPr>
          <w:rFonts w:ascii="Arial" w:hAnsi="Arial" w:cs="Arial"/>
          <w:sz w:val="22"/>
          <w:szCs w:val="22"/>
          <w:lang w:val="en-GB"/>
        </w:rPr>
        <w:t>Cycling UK</w:t>
      </w:r>
      <w:r w:rsidR="003E270B">
        <w:rPr>
          <w:rFonts w:ascii="Arial" w:hAnsi="Arial" w:cs="Arial"/>
          <w:sz w:val="22"/>
          <w:szCs w:val="22"/>
          <w:lang w:val="en-GB"/>
        </w:rPr>
        <w:t xml:space="preserve"> works </w:t>
      </w:r>
      <w:r w:rsidR="004B2276" w:rsidRPr="00D23EE9">
        <w:rPr>
          <w:rFonts w:ascii="Arial" w:hAnsi="Arial" w:cs="Arial"/>
          <w:sz w:val="22"/>
          <w:szCs w:val="22"/>
          <w:lang w:val="en-GB"/>
        </w:rPr>
        <w:t>with</w:t>
      </w:r>
      <w:r w:rsidR="004B2276">
        <w:rPr>
          <w:rFonts w:ascii="Arial" w:hAnsi="Arial" w:cs="Arial"/>
          <w:sz w:val="22"/>
          <w:szCs w:val="22"/>
          <w:lang w:val="en-GB"/>
        </w:rPr>
        <w:t>,</w:t>
      </w:r>
      <w:r w:rsidR="004B2276" w:rsidRPr="00D23EE9">
        <w:rPr>
          <w:rFonts w:ascii="Arial" w:hAnsi="Arial" w:cs="Arial"/>
          <w:sz w:val="22"/>
          <w:szCs w:val="22"/>
          <w:lang w:val="en-GB"/>
        </w:rPr>
        <w:t xml:space="preserve"> regardless </w:t>
      </w:r>
      <w:r w:rsidR="003E270B">
        <w:rPr>
          <w:rFonts w:ascii="Arial" w:hAnsi="Arial" w:cs="Arial"/>
          <w:sz w:val="22"/>
          <w:szCs w:val="22"/>
          <w:lang w:val="en-GB"/>
        </w:rPr>
        <w:t xml:space="preserve">of </w:t>
      </w:r>
      <w:r w:rsidR="004B2276" w:rsidRPr="00D23EE9">
        <w:rPr>
          <w:rFonts w:ascii="Arial" w:hAnsi="Arial" w:cs="Arial"/>
          <w:sz w:val="22"/>
          <w:szCs w:val="22"/>
          <w:lang w:val="en-GB"/>
        </w:rPr>
        <w:t>gender, sexual orientation, disability, race, nationality or country of origin</w:t>
      </w:r>
      <w:r w:rsidR="004B2276">
        <w:rPr>
          <w:rFonts w:ascii="Arial" w:hAnsi="Arial" w:cs="Arial"/>
          <w:sz w:val="22"/>
          <w:szCs w:val="22"/>
          <w:lang w:val="en-GB"/>
        </w:rPr>
        <w:t xml:space="preserve">, reflecting our </w:t>
      </w:r>
      <w:hyperlink r:id="rId8" w:history="1">
        <w:r w:rsidR="00CA09D1">
          <w:rPr>
            <w:rStyle w:val="Hyperlink"/>
            <w:rFonts w:ascii="Arial" w:hAnsi="Arial" w:cs="Arial"/>
            <w:sz w:val="22"/>
            <w:szCs w:val="22"/>
            <w:lang w:val="en-GB"/>
          </w:rPr>
          <w:t>Equal Opportunities</w:t>
        </w:r>
        <w:r w:rsidR="004B2276" w:rsidRPr="004227A9">
          <w:rPr>
            <w:rStyle w:val="Hyperlink"/>
            <w:rFonts w:ascii="Arial" w:hAnsi="Arial" w:cs="Arial"/>
            <w:sz w:val="22"/>
            <w:szCs w:val="22"/>
            <w:lang w:val="en-GB"/>
          </w:rPr>
          <w:t xml:space="preserve"> Policy</w:t>
        </w:r>
      </w:hyperlink>
      <w:r w:rsidR="004B2276">
        <w:rPr>
          <w:rFonts w:ascii="Arial" w:hAnsi="Arial" w:cs="Arial"/>
          <w:sz w:val="22"/>
          <w:szCs w:val="22"/>
          <w:lang w:val="en-GB"/>
        </w:rPr>
        <w:t xml:space="preserve">. </w:t>
      </w:r>
      <w:r w:rsidR="00981ABA">
        <w:rPr>
          <w:rFonts w:ascii="Arial" w:hAnsi="Arial" w:cs="Arial"/>
          <w:sz w:val="22"/>
          <w:szCs w:val="22"/>
          <w:lang w:val="en-GB"/>
        </w:rPr>
        <w:t>It</w:t>
      </w:r>
      <w:r w:rsidR="00D23EE9">
        <w:rPr>
          <w:rFonts w:ascii="Arial" w:hAnsi="Arial" w:cs="Arial"/>
          <w:sz w:val="22"/>
          <w:szCs w:val="22"/>
          <w:lang w:val="en-GB"/>
        </w:rPr>
        <w:t xml:space="preserve"> </w:t>
      </w:r>
      <w:r w:rsidR="00FD26C7">
        <w:rPr>
          <w:rFonts w:ascii="Arial" w:hAnsi="Arial" w:cs="Arial"/>
          <w:sz w:val="22"/>
          <w:szCs w:val="22"/>
          <w:lang w:val="en-GB"/>
        </w:rPr>
        <w:t xml:space="preserve">also </w:t>
      </w:r>
      <w:r w:rsidR="00D23EE9">
        <w:rPr>
          <w:rFonts w:ascii="Arial" w:hAnsi="Arial" w:cs="Arial"/>
          <w:sz w:val="22"/>
          <w:szCs w:val="22"/>
          <w:lang w:val="en-GB"/>
        </w:rPr>
        <w:t xml:space="preserve">applies </w:t>
      </w:r>
      <w:r w:rsidR="00877573" w:rsidRPr="00D23EE9">
        <w:rPr>
          <w:rFonts w:ascii="Arial" w:hAnsi="Arial" w:cs="Arial"/>
          <w:sz w:val="22"/>
          <w:szCs w:val="22"/>
          <w:lang w:val="en-GB"/>
        </w:rPr>
        <w:t xml:space="preserve">to all staff and volunteers working on behalf of the organisation and is designed to prevent </w:t>
      </w:r>
      <w:r w:rsidR="004B2276">
        <w:rPr>
          <w:rFonts w:ascii="Arial" w:hAnsi="Arial" w:cs="Arial"/>
          <w:sz w:val="22"/>
          <w:szCs w:val="22"/>
          <w:lang w:val="en-GB"/>
        </w:rPr>
        <w:t xml:space="preserve">the physical, emotional and sexual abuse or </w:t>
      </w:r>
      <w:r w:rsidR="00DA33E6">
        <w:rPr>
          <w:rFonts w:ascii="Arial" w:hAnsi="Arial" w:cs="Arial"/>
          <w:sz w:val="22"/>
          <w:szCs w:val="22"/>
          <w:lang w:val="en-GB"/>
        </w:rPr>
        <w:t xml:space="preserve">neglect of </w:t>
      </w:r>
      <w:r w:rsidR="00877573" w:rsidRPr="00D23EE9">
        <w:rPr>
          <w:rFonts w:ascii="Arial" w:hAnsi="Arial" w:cs="Arial"/>
          <w:sz w:val="22"/>
          <w:szCs w:val="22"/>
          <w:lang w:val="en-GB"/>
        </w:rPr>
        <w:t xml:space="preserve">young people </w:t>
      </w:r>
      <w:r w:rsidR="00DA33E6">
        <w:rPr>
          <w:rFonts w:ascii="Arial" w:hAnsi="Arial" w:cs="Arial"/>
          <w:sz w:val="22"/>
          <w:szCs w:val="22"/>
          <w:lang w:val="en-GB"/>
        </w:rPr>
        <w:t xml:space="preserve">and vulnerable adults </w:t>
      </w:r>
      <w:r w:rsidR="00877573" w:rsidRPr="00D23EE9">
        <w:rPr>
          <w:rFonts w:ascii="Arial" w:hAnsi="Arial" w:cs="Arial"/>
          <w:sz w:val="22"/>
          <w:szCs w:val="22"/>
          <w:lang w:val="en-GB"/>
        </w:rPr>
        <w:t xml:space="preserve">while they are in the care of </w:t>
      </w:r>
      <w:r w:rsidR="000579A8">
        <w:rPr>
          <w:rFonts w:ascii="Arial" w:hAnsi="Arial" w:cs="Arial"/>
          <w:sz w:val="22"/>
          <w:szCs w:val="22"/>
          <w:lang w:val="en-GB"/>
        </w:rPr>
        <w:t>Cycling UK</w:t>
      </w:r>
      <w:r w:rsidR="00877573" w:rsidRPr="00D23EE9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1E0694" w:rsidRDefault="001E0694" w:rsidP="008B39C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DA33E6" w:rsidRPr="00D23EE9" w:rsidRDefault="00DA33E6" w:rsidP="008B39C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It </w:t>
      </w:r>
      <w:r w:rsidRPr="00D23EE9">
        <w:rPr>
          <w:rFonts w:ascii="Arial" w:hAnsi="Arial" w:cs="Arial"/>
          <w:sz w:val="22"/>
          <w:szCs w:val="22"/>
          <w:lang w:val="en-GB"/>
        </w:rPr>
        <w:t xml:space="preserve">is </w:t>
      </w:r>
      <w:r>
        <w:rPr>
          <w:rFonts w:ascii="Arial" w:hAnsi="Arial" w:cs="Arial"/>
          <w:sz w:val="22"/>
          <w:szCs w:val="22"/>
          <w:lang w:val="en-GB"/>
        </w:rPr>
        <w:t xml:space="preserve">also </w:t>
      </w:r>
      <w:r w:rsidRPr="00D23EE9">
        <w:rPr>
          <w:rFonts w:ascii="Arial" w:hAnsi="Arial" w:cs="Arial"/>
          <w:sz w:val="22"/>
          <w:szCs w:val="22"/>
          <w:lang w:val="en-GB"/>
        </w:rPr>
        <w:t xml:space="preserve">intended to </w:t>
      </w:r>
      <w:r w:rsidR="001E0694">
        <w:rPr>
          <w:rFonts w:ascii="Arial" w:hAnsi="Arial" w:cs="Arial"/>
          <w:sz w:val="22"/>
          <w:szCs w:val="22"/>
          <w:lang w:val="en-GB"/>
        </w:rPr>
        <w:t xml:space="preserve">prevent staff and volunteers </w:t>
      </w:r>
      <w:r w:rsidRPr="00D23EE9">
        <w:rPr>
          <w:rFonts w:ascii="Arial" w:hAnsi="Arial" w:cs="Arial"/>
          <w:sz w:val="22"/>
          <w:szCs w:val="22"/>
          <w:lang w:val="en-GB"/>
        </w:rPr>
        <w:t>from behaving in ways which may be well</w:t>
      </w:r>
      <w:r>
        <w:rPr>
          <w:rFonts w:ascii="Arial" w:hAnsi="Arial" w:cs="Arial"/>
          <w:sz w:val="22"/>
          <w:szCs w:val="22"/>
          <w:lang w:val="en-GB"/>
        </w:rPr>
        <w:t>-intentioned but inadvisable</w:t>
      </w:r>
      <w:r w:rsidR="001E0694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thus</w:t>
      </w:r>
      <w:r w:rsidRPr="00D23EE9">
        <w:rPr>
          <w:rFonts w:ascii="Arial" w:hAnsi="Arial" w:cs="Arial"/>
          <w:sz w:val="22"/>
          <w:szCs w:val="22"/>
          <w:lang w:val="en-GB"/>
        </w:rPr>
        <w:t xml:space="preserve"> safeguarding them from unfounded accusations.</w:t>
      </w:r>
    </w:p>
    <w:p w:rsidR="00DA33E6" w:rsidRDefault="00DA33E6" w:rsidP="008B39C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F546A" w:rsidRDefault="004F546A" w:rsidP="008B39C7">
      <w:p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When working with young people and vulnerable adults, </w:t>
      </w:r>
      <w:r w:rsidR="000579A8">
        <w:rPr>
          <w:rFonts w:ascii="Arial" w:hAnsi="Arial" w:cs="Arial"/>
          <w:sz w:val="22"/>
          <w:szCs w:val="22"/>
          <w:lang w:val="en"/>
        </w:rPr>
        <w:t>Cycling UK</w:t>
      </w:r>
      <w:r w:rsidR="003E270B">
        <w:rPr>
          <w:rFonts w:ascii="Arial" w:hAnsi="Arial" w:cs="Arial"/>
          <w:sz w:val="22"/>
          <w:szCs w:val="22"/>
          <w:lang w:val="en"/>
        </w:rPr>
        <w:t xml:space="preserve"> staff and </w:t>
      </w:r>
      <w:r w:rsidR="003E270B" w:rsidRPr="00D23EE9">
        <w:rPr>
          <w:rFonts w:ascii="Arial" w:hAnsi="Arial" w:cs="Arial"/>
          <w:sz w:val="22"/>
          <w:szCs w:val="22"/>
          <w:lang w:val="en"/>
        </w:rPr>
        <w:t>volunteers</w:t>
      </w:r>
      <w:r>
        <w:rPr>
          <w:rFonts w:ascii="Arial" w:hAnsi="Arial" w:cs="Arial"/>
          <w:sz w:val="22"/>
          <w:szCs w:val="22"/>
          <w:lang w:val="en"/>
        </w:rPr>
        <w:t xml:space="preserve"> should be aware of and follow the guidance in </w:t>
      </w:r>
      <w:hyperlink r:id="rId9" w:history="1">
        <w:r w:rsidR="00A36034">
          <w:rPr>
            <w:rStyle w:val="Hyperlink"/>
            <w:rFonts w:ascii="Arial" w:hAnsi="Arial" w:cs="Arial"/>
            <w:sz w:val="22"/>
            <w:szCs w:val="22"/>
            <w:lang w:val="en"/>
          </w:rPr>
          <w:t>British Cycling’s P</w:t>
        </w:r>
        <w:r w:rsidRPr="001E6E00">
          <w:rPr>
            <w:rStyle w:val="Hyperlink"/>
            <w:rFonts w:ascii="Arial" w:hAnsi="Arial" w:cs="Arial"/>
            <w:sz w:val="22"/>
            <w:szCs w:val="22"/>
            <w:lang w:val="en"/>
          </w:rPr>
          <w:t>olicy and Procedures for the Protection of Children and Vulnerable Adult</w:t>
        </w:r>
        <w:r w:rsidR="00A36034">
          <w:rPr>
            <w:rStyle w:val="Hyperlink"/>
            <w:rFonts w:ascii="Arial" w:hAnsi="Arial" w:cs="Arial"/>
            <w:sz w:val="22"/>
            <w:szCs w:val="22"/>
            <w:lang w:val="en"/>
          </w:rPr>
          <w:t>s (2003)</w:t>
        </w:r>
      </w:hyperlink>
      <w:r w:rsidR="00A36034">
        <w:rPr>
          <w:rFonts w:ascii="Arial" w:hAnsi="Arial" w:cs="Arial"/>
          <w:sz w:val="22"/>
          <w:szCs w:val="22"/>
          <w:lang w:val="en"/>
        </w:rPr>
        <w:t xml:space="preserve">, which </w:t>
      </w:r>
      <w:r w:rsidR="000579A8">
        <w:rPr>
          <w:rFonts w:ascii="Arial" w:hAnsi="Arial" w:cs="Arial"/>
          <w:sz w:val="22"/>
          <w:szCs w:val="22"/>
          <w:lang w:val="en"/>
        </w:rPr>
        <w:t>Cycling UK</w:t>
      </w:r>
      <w:r w:rsidR="00A36034">
        <w:rPr>
          <w:rFonts w:ascii="Arial" w:hAnsi="Arial" w:cs="Arial"/>
          <w:sz w:val="22"/>
          <w:szCs w:val="22"/>
          <w:lang w:val="en"/>
        </w:rPr>
        <w:t xml:space="preserve"> endorsed, and their updated </w:t>
      </w:r>
      <w:hyperlink r:id="rId10" w:history="1">
        <w:r w:rsidR="00A36034" w:rsidRPr="00B55703">
          <w:rPr>
            <w:rStyle w:val="Hyperlink"/>
            <w:rFonts w:ascii="Arial" w:hAnsi="Arial" w:cs="Arial"/>
            <w:sz w:val="22"/>
            <w:szCs w:val="22"/>
            <w:lang w:val="en"/>
          </w:rPr>
          <w:t>Safeguarding and Protecting Children Policy</w:t>
        </w:r>
      </w:hyperlink>
      <w:r w:rsidR="00A36034">
        <w:rPr>
          <w:rFonts w:ascii="Arial" w:hAnsi="Arial" w:cs="Arial"/>
          <w:sz w:val="22"/>
          <w:szCs w:val="22"/>
          <w:lang w:val="en"/>
        </w:rPr>
        <w:t xml:space="preserve"> and </w:t>
      </w:r>
      <w:hyperlink r:id="rId11" w:history="1">
        <w:r w:rsidR="00A36034" w:rsidRPr="00B55703">
          <w:rPr>
            <w:rStyle w:val="Hyperlink"/>
            <w:rFonts w:ascii="Arial" w:hAnsi="Arial" w:cs="Arial"/>
            <w:sz w:val="22"/>
            <w:szCs w:val="22"/>
            <w:lang w:val="en"/>
          </w:rPr>
          <w:t>Safeguarding and Protecting Vulnerable Adults Policy</w:t>
        </w:r>
      </w:hyperlink>
      <w:r>
        <w:rPr>
          <w:rFonts w:ascii="Arial" w:hAnsi="Arial" w:cs="Arial"/>
          <w:sz w:val="22"/>
          <w:szCs w:val="22"/>
          <w:lang w:val="en"/>
        </w:rPr>
        <w:t>. Topics covered in the guidance include:</w:t>
      </w:r>
    </w:p>
    <w:p w:rsidR="004F546A" w:rsidRDefault="004F546A" w:rsidP="008B39C7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4F546A" w:rsidRDefault="00DA33E6" w:rsidP="008B39C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good practice</w:t>
      </w:r>
    </w:p>
    <w:p w:rsidR="00DA33E6" w:rsidRDefault="00DA33E6" w:rsidP="008B39C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duty of care</w:t>
      </w:r>
    </w:p>
    <w:p w:rsidR="00DA33E6" w:rsidRDefault="00DA33E6" w:rsidP="008B39C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use of photographic and/or film material</w:t>
      </w:r>
    </w:p>
    <w:p w:rsidR="00DA33E6" w:rsidRDefault="00DA33E6" w:rsidP="008B39C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recruitment and training of staff and volunteers</w:t>
      </w:r>
    </w:p>
    <w:p w:rsidR="00DA33E6" w:rsidRDefault="00DA33E6" w:rsidP="008B39C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responding to allegations, suspicions and disclosures</w:t>
      </w:r>
    </w:p>
    <w:p w:rsidR="00DA33E6" w:rsidRDefault="00DA33E6" w:rsidP="008B39C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internal reporting and investigation</w:t>
      </w:r>
    </w:p>
    <w:p w:rsidR="00DA33E6" w:rsidRDefault="00DA33E6" w:rsidP="008B39C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bullying</w:t>
      </w:r>
    </w:p>
    <w:p w:rsidR="00DA33E6" w:rsidRPr="004F546A" w:rsidRDefault="00DA33E6" w:rsidP="008B39C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confidentiality</w:t>
      </w:r>
    </w:p>
    <w:p w:rsidR="004F546A" w:rsidRDefault="004F546A" w:rsidP="008B39C7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1614FF" w:rsidRDefault="000579A8" w:rsidP="008B39C7">
      <w:p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Cycling UK</w:t>
      </w:r>
      <w:r w:rsidR="00981ABA">
        <w:rPr>
          <w:rFonts w:ascii="Arial" w:hAnsi="Arial" w:cs="Arial"/>
          <w:sz w:val="22"/>
          <w:szCs w:val="22"/>
          <w:lang w:val="en"/>
        </w:rPr>
        <w:t xml:space="preserve"> staff and volunteers should also be aware of the guidance contained in</w:t>
      </w:r>
      <w:r w:rsidR="00912609">
        <w:rPr>
          <w:rFonts w:ascii="Arial" w:hAnsi="Arial" w:cs="Arial"/>
          <w:sz w:val="22"/>
          <w:szCs w:val="22"/>
          <w:lang w:val="en"/>
        </w:rPr>
        <w:t xml:space="preserve"> the</w:t>
      </w:r>
      <w:r w:rsidR="00981ABA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Cycling UK</w:t>
      </w:r>
      <w:r w:rsidR="00D340B8" w:rsidRPr="00F30FF0">
        <w:rPr>
          <w:rFonts w:ascii="Arial" w:hAnsi="Arial" w:cs="Arial"/>
          <w:sz w:val="22"/>
          <w:szCs w:val="22"/>
          <w:lang w:val="en"/>
        </w:rPr>
        <w:t xml:space="preserve"> </w:t>
      </w:r>
      <w:r w:rsidR="00981ABA" w:rsidRPr="00F30FF0">
        <w:rPr>
          <w:rFonts w:ascii="Arial" w:hAnsi="Arial" w:cs="Arial"/>
          <w:sz w:val="22"/>
          <w:szCs w:val="22"/>
          <w:lang w:val="en"/>
        </w:rPr>
        <w:t>Participation Polic</w:t>
      </w:r>
      <w:r w:rsidR="00912609" w:rsidRPr="00F30FF0">
        <w:rPr>
          <w:rFonts w:ascii="Arial" w:hAnsi="Arial" w:cs="Arial"/>
          <w:sz w:val="22"/>
          <w:szCs w:val="22"/>
          <w:lang w:val="en"/>
        </w:rPr>
        <w:t>y for Children and Young People</w:t>
      </w:r>
      <w:r w:rsidR="00981ABA">
        <w:rPr>
          <w:rFonts w:ascii="Arial" w:hAnsi="Arial" w:cs="Arial"/>
          <w:sz w:val="22"/>
          <w:szCs w:val="22"/>
          <w:lang w:val="en"/>
        </w:rPr>
        <w:t xml:space="preserve"> regarding the age</w:t>
      </w:r>
      <w:r w:rsidR="00751B32">
        <w:rPr>
          <w:rFonts w:ascii="Arial" w:hAnsi="Arial" w:cs="Arial"/>
          <w:sz w:val="22"/>
          <w:szCs w:val="22"/>
          <w:lang w:val="en"/>
        </w:rPr>
        <w:t xml:space="preserve"> of participants in </w:t>
      </w:r>
      <w:r>
        <w:rPr>
          <w:rFonts w:ascii="Arial" w:hAnsi="Arial" w:cs="Arial"/>
          <w:sz w:val="22"/>
          <w:szCs w:val="22"/>
          <w:lang w:val="en"/>
        </w:rPr>
        <w:t>Cycling UK</w:t>
      </w:r>
      <w:r w:rsidR="00751B32">
        <w:rPr>
          <w:rFonts w:ascii="Arial" w:hAnsi="Arial" w:cs="Arial"/>
          <w:sz w:val="22"/>
          <w:szCs w:val="22"/>
          <w:lang w:val="en"/>
        </w:rPr>
        <w:t xml:space="preserve"> events, as well as our Disclosure and Barring Briefing Note, and our Guide to Engaging with Young People and Vulnerable Adults.</w:t>
      </w:r>
    </w:p>
    <w:p w:rsidR="001614FF" w:rsidRDefault="001614FF" w:rsidP="008B39C7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981ABA" w:rsidRDefault="001614FF" w:rsidP="008B39C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"/>
        </w:rPr>
        <w:t>A</w:t>
      </w:r>
      <w:r w:rsidR="004F546A">
        <w:rPr>
          <w:rFonts w:ascii="Arial" w:hAnsi="Arial" w:cs="Arial"/>
          <w:sz w:val="22"/>
          <w:szCs w:val="22"/>
          <w:lang w:val="en"/>
        </w:rPr>
        <w:t>s</w:t>
      </w:r>
      <w:r w:rsidR="003E270B">
        <w:rPr>
          <w:rFonts w:ascii="Arial" w:hAnsi="Arial" w:cs="Arial"/>
          <w:sz w:val="22"/>
          <w:szCs w:val="22"/>
          <w:lang w:val="en"/>
        </w:rPr>
        <w:t xml:space="preserve"> </w:t>
      </w:r>
      <w:r w:rsidR="000579A8">
        <w:rPr>
          <w:rFonts w:ascii="Arial" w:hAnsi="Arial" w:cs="Arial"/>
          <w:sz w:val="22"/>
          <w:szCs w:val="22"/>
          <w:lang w:val="en"/>
        </w:rPr>
        <w:t>Cycling UK</w:t>
      </w:r>
      <w:r w:rsidR="003E270B" w:rsidRPr="00D23EE9">
        <w:rPr>
          <w:rFonts w:ascii="Arial" w:hAnsi="Arial" w:cs="Arial"/>
          <w:sz w:val="22"/>
          <w:szCs w:val="22"/>
          <w:lang w:val="en"/>
        </w:rPr>
        <w:t xml:space="preserve"> </w:t>
      </w:r>
      <w:r w:rsidR="004F546A">
        <w:rPr>
          <w:rFonts w:ascii="Arial" w:hAnsi="Arial" w:cs="Arial"/>
          <w:sz w:val="22"/>
          <w:szCs w:val="22"/>
          <w:lang w:val="en"/>
        </w:rPr>
        <w:t xml:space="preserve">staff and volunteers </w:t>
      </w:r>
      <w:r w:rsidR="003E270B" w:rsidRPr="00D23EE9">
        <w:rPr>
          <w:rFonts w:ascii="Arial" w:hAnsi="Arial" w:cs="Arial"/>
          <w:sz w:val="22"/>
          <w:szCs w:val="22"/>
          <w:lang w:val="en"/>
        </w:rPr>
        <w:t>are not trained to deal with situations of abuse</w:t>
      </w:r>
      <w:r w:rsidR="001E0694">
        <w:rPr>
          <w:rFonts w:ascii="Arial" w:hAnsi="Arial" w:cs="Arial"/>
          <w:sz w:val="22"/>
          <w:szCs w:val="22"/>
          <w:lang w:val="en"/>
        </w:rPr>
        <w:t>,</w:t>
      </w:r>
      <w:r w:rsidR="003E270B" w:rsidRPr="00D23EE9">
        <w:rPr>
          <w:rFonts w:ascii="Arial" w:hAnsi="Arial" w:cs="Arial"/>
          <w:sz w:val="22"/>
          <w:szCs w:val="22"/>
          <w:lang w:val="en"/>
        </w:rPr>
        <w:t xml:space="preserve"> or to decide if abuse has occurred</w:t>
      </w:r>
      <w:r w:rsidR="003E270B" w:rsidRPr="003E270B">
        <w:rPr>
          <w:rStyle w:val="Strong"/>
          <w:rFonts w:ascii="Arial" w:hAnsi="Arial" w:cs="Arial"/>
          <w:b w:val="0"/>
          <w:sz w:val="22"/>
          <w:szCs w:val="22"/>
          <w:lang w:val="en"/>
        </w:rPr>
        <w:t>,</w:t>
      </w:r>
      <w:r w:rsidR="003E270B">
        <w:rPr>
          <w:rStyle w:val="Strong"/>
          <w:rFonts w:ascii="Arial" w:hAnsi="Arial" w:cs="Arial"/>
          <w:sz w:val="22"/>
          <w:szCs w:val="22"/>
          <w:lang w:val="en"/>
        </w:rPr>
        <w:t xml:space="preserve"> </w:t>
      </w:r>
      <w:r w:rsidR="003E270B">
        <w:rPr>
          <w:rStyle w:val="Strong"/>
          <w:rFonts w:ascii="Arial" w:hAnsi="Arial" w:cs="Arial"/>
          <w:b w:val="0"/>
          <w:sz w:val="22"/>
          <w:szCs w:val="22"/>
          <w:lang w:val="en"/>
        </w:rPr>
        <w:t xml:space="preserve">they </w:t>
      </w:r>
      <w:r w:rsidR="004B2276" w:rsidRPr="00D23EE9">
        <w:rPr>
          <w:rFonts w:ascii="Arial" w:hAnsi="Arial" w:cs="Arial"/>
          <w:sz w:val="22"/>
          <w:szCs w:val="22"/>
          <w:lang w:val="en"/>
        </w:rPr>
        <w:t xml:space="preserve">have a responsibility to report concerns </w:t>
      </w:r>
      <w:r w:rsidR="004B2276">
        <w:rPr>
          <w:rFonts w:ascii="Arial" w:hAnsi="Arial" w:cs="Arial"/>
          <w:sz w:val="22"/>
          <w:szCs w:val="22"/>
          <w:lang w:val="en"/>
        </w:rPr>
        <w:t>around suspected abuse to a</w:t>
      </w:r>
      <w:r w:rsidR="004B2276" w:rsidRPr="00D23EE9">
        <w:rPr>
          <w:rFonts w:ascii="Arial" w:hAnsi="Arial" w:cs="Arial"/>
          <w:sz w:val="22"/>
          <w:szCs w:val="22"/>
          <w:lang w:val="en"/>
        </w:rPr>
        <w:t xml:space="preserve"> designated </w:t>
      </w:r>
      <w:r w:rsidR="000579A8">
        <w:rPr>
          <w:rFonts w:ascii="Arial" w:hAnsi="Arial" w:cs="Arial"/>
          <w:sz w:val="22"/>
          <w:szCs w:val="22"/>
          <w:lang w:val="en"/>
        </w:rPr>
        <w:t>Cycling UK</w:t>
      </w:r>
      <w:r w:rsidR="004B2276">
        <w:rPr>
          <w:rFonts w:ascii="Arial" w:hAnsi="Arial" w:cs="Arial"/>
          <w:sz w:val="22"/>
          <w:szCs w:val="22"/>
          <w:lang w:val="en"/>
        </w:rPr>
        <w:t xml:space="preserve"> Welfare </w:t>
      </w:r>
      <w:r w:rsidR="004B2276" w:rsidRPr="00D23EE9">
        <w:rPr>
          <w:rFonts w:ascii="Arial" w:hAnsi="Arial" w:cs="Arial"/>
          <w:sz w:val="22"/>
          <w:szCs w:val="22"/>
          <w:lang w:val="en"/>
        </w:rPr>
        <w:t>Officer</w:t>
      </w:r>
      <w:r w:rsidR="004B2276">
        <w:rPr>
          <w:rFonts w:ascii="Arial" w:hAnsi="Arial" w:cs="Arial"/>
          <w:sz w:val="22"/>
          <w:szCs w:val="22"/>
          <w:lang w:val="en"/>
        </w:rPr>
        <w:t>, Safeguarding Officer</w:t>
      </w:r>
      <w:r w:rsidR="004B2276" w:rsidRPr="00D23EE9">
        <w:rPr>
          <w:rFonts w:ascii="Arial" w:hAnsi="Arial" w:cs="Arial"/>
          <w:sz w:val="22"/>
          <w:szCs w:val="22"/>
          <w:lang w:val="en"/>
        </w:rPr>
        <w:t xml:space="preserve"> and/or line manager</w:t>
      </w:r>
      <w:r w:rsidR="003E270B">
        <w:rPr>
          <w:rFonts w:ascii="Arial" w:hAnsi="Arial" w:cs="Arial"/>
          <w:sz w:val="22"/>
          <w:szCs w:val="22"/>
          <w:lang w:val="en"/>
        </w:rPr>
        <w:t xml:space="preserve">. </w:t>
      </w:r>
      <w:r w:rsidR="00877573" w:rsidRPr="00D23EE9">
        <w:rPr>
          <w:rFonts w:ascii="Arial" w:hAnsi="Arial" w:cs="Arial"/>
          <w:color w:val="333333"/>
          <w:sz w:val="22"/>
          <w:szCs w:val="22"/>
          <w:lang w:val="en"/>
        </w:rPr>
        <w:br/>
      </w:r>
    </w:p>
    <w:p w:rsidR="00877573" w:rsidRPr="00D23EE9" w:rsidRDefault="002942D5" w:rsidP="008B39C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579A8">
        <w:rPr>
          <w:rFonts w:ascii="Arial" w:hAnsi="Arial" w:cs="Arial"/>
          <w:sz w:val="22"/>
          <w:szCs w:val="22"/>
          <w:highlight w:val="yellow"/>
          <w:lang w:val="en-GB"/>
        </w:rPr>
        <w:t xml:space="preserve">The Chief Executive of </w:t>
      </w:r>
      <w:r w:rsidR="000579A8" w:rsidRPr="000579A8">
        <w:rPr>
          <w:rFonts w:ascii="Arial" w:hAnsi="Arial" w:cs="Arial"/>
          <w:sz w:val="22"/>
          <w:szCs w:val="22"/>
          <w:highlight w:val="yellow"/>
          <w:lang w:val="en-GB"/>
        </w:rPr>
        <w:t>Cycling UK</w:t>
      </w:r>
      <w:r w:rsidRPr="000579A8">
        <w:rPr>
          <w:rFonts w:ascii="Arial" w:hAnsi="Arial" w:cs="Arial"/>
          <w:sz w:val="22"/>
          <w:szCs w:val="22"/>
          <w:highlight w:val="yellow"/>
          <w:lang w:val="en-GB"/>
        </w:rPr>
        <w:t xml:space="preserve"> should</w:t>
      </w:r>
      <w:r w:rsidR="000B3495" w:rsidRPr="000579A8">
        <w:rPr>
          <w:rFonts w:ascii="Arial" w:hAnsi="Arial" w:cs="Arial"/>
          <w:sz w:val="22"/>
          <w:szCs w:val="22"/>
          <w:highlight w:val="yellow"/>
          <w:lang w:val="en-GB"/>
        </w:rPr>
        <w:t xml:space="preserve"> appoint </w:t>
      </w:r>
      <w:r w:rsidR="00877573" w:rsidRPr="000579A8">
        <w:rPr>
          <w:rFonts w:ascii="Arial" w:hAnsi="Arial" w:cs="Arial"/>
          <w:sz w:val="22"/>
          <w:szCs w:val="22"/>
          <w:highlight w:val="yellow"/>
          <w:lang w:val="en-GB"/>
        </w:rPr>
        <w:t xml:space="preserve">a Champion for Safeguarding. </w:t>
      </w:r>
      <w:r w:rsidR="000B3495" w:rsidRPr="000579A8">
        <w:rPr>
          <w:rFonts w:ascii="Arial" w:hAnsi="Arial" w:cs="Arial"/>
          <w:sz w:val="22"/>
          <w:szCs w:val="22"/>
          <w:highlight w:val="yellow"/>
          <w:lang w:val="en-GB"/>
        </w:rPr>
        <w:t>He/s</w:t>
      </w:r>
      <w:r w:rsidR="00877573" w:rsidRPr="000579A8">
        <w:rPr>
          <w:rFonts w:ascii="Arial" w:hAnsi="Arial" w:cs="Arial"/>
          <w:sz w:val="22"/>
          <w:szCs w:val="22"/>
          <w:highlight w:val="yellow"/>
          <w:lang w:val="en-GB"/>
        </w:rPr>
        <w:t>he will be req</w:t>
      </w:r>
      <w:r w:rsidR="000B3495" w:rsidRPr="000579A8">
        <w:rPr>
          <w:rFonts w:ascii="Arial" w:hAnsi="Arial" w:cs="Arial"/>
          <w:sz w:val="22"/>
          <w:szCs w:val="22"/>
          <w:highlight w:val="yellow"/>
          <w:lang w:val="en-GB"/>
        </w:rPr>
        <w:t xml:space="preserve">uired to report annually to </w:t>
      </w:r>
      <w:r w:rsidR="00877573" w:rsidRPr="000579A8">
        <w:rPr>
          <w:rFonts w:ascii="Arial" w:hAnsi="Arial" w:cs="Arial"/>
          <w:sz w:val="22"/>
          <w:szCs w:val="22"/>
          <w:highlight w:val="yellow"/>
          <w:lang w:val="en-GB"/>
        </w:rPr>
        <w:t>Council on any safeguarding and/or child protection issues which have arisen over the previous twelve months.</w:t>
      </w:r>
      <w:r w:rsidR="000B3495" w:rsidRPr="000579A8">
        <w:rPr>
          <w:rFonts w:ascii="Arial" w:hAnsi="Arial" w:cs="Arial"/>
          <w:sz w:val="22"/>
          <w:szCs w:val="22"/>
          <w:highlight w:val="yellow"/>
          <w:lang w:val="en-GB"/>
        </w:rPr>
        <w:t xml:space="preserve"> </w:t>
      </w:r>
      <w:r w:rsidRPr="000579A8">
        <w:rPr>
          <w:rFonts w:ascii="Arial" w:hAnsi="Arial" w:cs="Arial"/>
          <w:sz w:val="22"/>
          <w:szCs w:val="22"/>
          <w:highlight w:val="yellow"/>
          <w:lang w:val="en-GB"/>
        </w:rPr>
        <w:t>There should also be</w:t>
      </w:r>
      <w:r w:rsidR="001E0694" w:rsidRPr="000579A8">
        <w:rPr>
          <w:rFonts w:ascii="Arial" w:hAnsi="Arial" w:cs="Arial"/>
          <w:sz w:val="22"/>
          <w:szCs w:val="22"/>
          <w:highlight w:val="yellow"/>
          <w:lang w:val="en-GB"/>
        </w:rPr>
        <w:t xml:space="preserve"> a review of </w:t>
      </w:r>
      <w:r w:rsidR="0063192D" w:rsidRPr="000579A8">
        <w:rPr>
          <w:rFonts w:ascii="Arial" w:hAnsi="Arial" w:cs="Arial"/>
          <w:sz w:val="22"/>
          <w:szCs w:val="22"/>
          <w:highlight w:val="yellow"/>
          <w:lang w:val="en-GB"/>
        </w:rPr>
        <w:t>policies and procedures approximately every three years or when there are changes to legislation or as a result of any other significant change or event</w:t>
      </w:r>
      <w:r w:rsidR="00877573" w:rsidRPr="000579A8">
        <w:rPr>
          <w:rFonts w:ascii="Arial" w:hAnsi="Arial" w:cs="Arial"/>
          <w:sz w:val="22"/>
          <w:szCs w:val="22"/>
          <w:highlight w:val="yellow"/>
          <w:lang w:val="en-GB"/>
        </w:rPr>
        <w:t>.</w:t>
      </w:r>
      <w:bookmarkStart w:id="0" w:name="_GoBack"/>
      <w:bookmarkEnd w:id="0"/>
    </w:p>
    <w:sectPr w:rsidR="00877573" w:rsidRPr="00D23EE9" w:rsidSect="0063192D">
      <w:headerReference w:type="default" r:id="rId12"/>
      <w:footerReference w:type="default" r:id="rId13"/>
      <w:pgSz w:w="12240" w:h="15840"/>
      <w:pgMar w:top="284" w:right="720" w:bottom="720" w:left="720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84" w:rsidRDefault="00151D84" w:rsidP="00151D84">
      <w:r>
        <w:separator/>
      </w:r>
    </w:p>
  </w:endnote>
  <w:endnote w:type="continuationSeparator" w:id="0">
    <w:p w:rsidR="00151D84" w:rsidRDefault="00151D84" w:rsidP="0015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7D" w:rsidRPr="0063192D" w:rsidRDefault="0063192D" w:rsidP="0063192D">
    <w:pPr>
      <w:pStyle w:val="Footer"/>
      <w:tabs>
        <w:tab w:val="clear" w:pos="4320"/>
        <w:tab w:val="clear" w:pos="8640"/>
        <w:tab w:val="center" w:pos="4590"/>
        <w:tab w:val="right" w:pos="9180"/>
      </w:tabs>
      <w:rPr>
        <w:rFonts w:ascii="Arial" w:hAnsi="Arial" w:cs="Arial"/>
        <w:lang w:val="en-GB"/>
      </w:rPr>
    </w:pPr>
    <w:proofErr w:type="gramStart"/>
    <w:r w:rsidRPr="0063192D">
      <w:rPr>
        <w:rFonts w:ascii="Arial" w:hAnsi="Arial" w:cs="Arial"/>
        <w:color w:val="548DD4"/>
        <w:sz w:val="20"/>
        <w:szCs w:val="20"/>
      </w:rPr>
      <w:t>©</w:t>
    </w:r>
    <w:r w:rsidR="000579A8">
      <w:rPr>
        <w:rFonts w:ascii="Arial" w:hAnsi="Arial" w:cs="Arial"/>
        <w:color w:val="548DD4"/>
        <w:sz w:val="20"/>
        <w:szCs w:val="20"/>
      </w:rPr>
      <w:t xml:space="preserve"> </w:t>
    </w:r>
    <w:r w:rsidRPr="0063192D">
      <w:rPr>
        <w:rFonts w:ascii="Arial" w:hAnsi="Arial" w:cs="Arial"/>
        <w:color w:val="548DD4"/>
        <w:sz w:val="20"/>
        <w:szCs w:val="20"/>
      </w:rPr>
      <w:t xml:space="preserve"> </w:t>
    </w:r>
    <w:r w:rsidR="000579A8">
      <w:rPr>
        <w:rFonts w:ascii="Arial" w:hAnsi="Arial" w:cs="Arial"/>
        <w:color w:val="548DD4"/>
        <w:sz w:val="20"/>
        <w:szCs w:val="20"/>
      </w:rPr>
      <w:t>Cycling</w:t>
    </w:r>
    <w:proofErr w:type="gramEnd"/>
    <w:r w:rsidR="000579A8">
      <w:rPr>
        <w:rFonts w:ascii="Arial" w:hAnsi="Arial" w:cs="Arial"/>
        <w:color w:val="548DD4"/>
        <w:sz w:val="20"/>
        <w:szCs w:val="20"/>
      </w:rPr>
      <w:t xml:space="preserve"> UK</w:t>
    </w:r>
    <w:r w:rsidRPr="0063192D">
      <w:rPr>
        <w:rFonts w:ascii="Arial" w:hAnsi="Arial" w:cs="Arial"/>
        <w:color w:val="548DD4"/>
        <w:sz w:val="20"/>
        <w:szCs w:val="20"/>
      </w:rPr>
      <w:t xml:space="preserve"> Safeguarding Policy</w:t>
    </w:r>
    <w:r w:rsidR="000579A8">
      <w:rPr>
        <w:rFonts w:ascii="Arial" w:hAnsi="Arial" w:cs="Arial"/>
        <w:color w:val="548DD4"/>
        <w:sz w:val="20"/>
        <w:szCs w:val="20"/>
      </w:rPr>
      <w:t xml:space="preserve"> for Working With Young People and Vulnerable Adults   26 Sept 2016   Julie Rand</w:t>
    </w:r>
    <w:r w:rsidR="00FB46A9" w:rsidRPr="0063192D">
      <w:rPr>
        <w:rFonts w:ascii="Arial" w:hAnsi="Arial" w:cs="Arial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84" w:rsidRDefault="00151D84" w:rsidP="00151D84">
      <w:r>
        <w:separator/>
      </w:r>
    </w:p>
  </w:footnote>
  <w:footnote w:type="continuationSeparator" w:id="0">
    <w:p w:rsidR="00151D84" w:rsidRDefault="00151D84" w:rsidP="0015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5A" w:rsidRPr="00912609" w:rsidRDefault="000579A8" w:rsidP="002942D5">
    <w:pPr>
      <w:pStyle w:val="Header"/>
      <w:tabs>
        <w:tab w:val="clear" w:pos="8640"/>
        <w:tab w:val="right" w:pos="9639"/>
      </w:tabs>
      <w:rPr>
        <w:color w:val="548DD4" w:themeColor="text2" w:themeTint="99"/>
      </w:rPr>
    </w:pPr>
    <w:r>
      <w:rPr>
        <w:noProof/>
        <w:color w:val="548DD4" w:themeColor="text2" w:themeTint="99"/>
        <w:lang w:val="en-GB" w:eastAsia="en-GB"/>
      </w:rPr>
      <w:drawing>
        <wp:inline distT="0" distB="0" distL="0" distR="0">
          <wp:extent cx="2085975" cy="7524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clingUK_Logo+strap 2col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278" cy="752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6AC0"/>
    <w:multiLevelType w:val="hybridMultilevel"/>
    <w:tmpl w:val="BA9A1D54"/>
    <w:lvl w:ilvl="0" w:tplc="08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425B4F45"/>
    <w:multiLevelType w:val="hybridMultilevel"/>
    <w:tmpl w:val="9086D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87C3D"/>
    <w:multiLevelType w:val="hybridMultilevel"/>
    <w:tmpl w:val="2054A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5F78"/>
    <w:multiLevelType w:val="hybridMultilevel"/>
    <w:tmpl w:val="96AA854E"/>
    <w:lvl w:ilvl="0" w:tplc="04090001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73"/>
    <w:rsid w:val="0005738C"/>
    <w:rsid w:val="000579A8"/>
    <w:rsid w:val="000B3495"/>
    <w:rsid w:val="00147E81"/>
    <w:rsid w:val="00151D84"/>
    <w:rsid w:val="001614FF"/>
    <w:rsid w:val="001E0694"/>
    <w:rsid w:val="001E6E00"/>
    <w:rsid w:val="0026122E"/>
    <w:rsid w:val="002942D5"/>
    <w:rsid w:val="002A6CDC"/>
    <w:rsid w:val="00361953"/>
    <w:rsid w:val="003E270B"/>
    <w:rsid w:val="004227A9"/>
    <w:rsid w:val="004B2276"/>
    <w:rsid w:val="004E29A6"/>
    <w:rsid w:val="004F546A"/>
    <w:rsid w:val="005136DE"/>
    <w:rsid w:val="005918E9"/>
    <w:rsid w:val="0063192D"/>
    <w:rsid w:val="00651886"/>
    <w:rsid w:val="006F4FBC"/>
    <w:rsid w:val="007375E6"/>
    <w:rsid w:val="00751B32"/>
    <w:rsid w:val="00781BEE"/>
    <w:rsid w:val="00810E82"/>
    <w:rsid w:val="00877573"/>
    <w:rsid w:val="008860AE"/>
    <w:rsid w:val="00894218"/>
    <w:rsid w:val="008B39C7"/>
    <w:rsid w:val="00912609"/>
    <w:rsid w:val="00981ABA"/>
    <w:rsid w:val="00A36034"/>
    <w:rsid w:val="00AD7846"/>
    <w:rsid w:val="00B55703"/>
    <w:rsid w:val="00CA09D1"/>
    <w:rsid w:val="00D23EE9"/>
    <w:rsid w:val="00D340B8"/>
    <w:rsid w:val="00D6159E"/>
    <w:rsid w:val="00DA33E6"/>
    <w:rsid w:val="00EB17A4"/>
    <w:rsid w:val="00F30FF0"/>
    <w:rsid w:val="00FB46A9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CB369177-C5B3-4A98-9A9A-D6C3FD29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5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7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5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77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7573"/>
    <w:rPr>
      <w:sz w:val="24"/>
      <w:szCs w:val="24"/>
      <w:lang w:val="en-US" w:eastAsia="en-US"/>
    </w:rPr>
  </w:style>
  <w:style w:type="paragraph" w:customStyle="1" w:styleId="Default">
    <w:name w:val="Default"/>
    <w:rsid w:val="0087757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 w:eastAsia="en-US"/>
    </w:rPr>
  </w:style>
  <w:style w:type="character" w:styleId="Strong">
    <w:name w:val="Strong"/>
    <w:qFormat/>
    <w:rsid w:val="00877573"/>
    <w:rPr>
      <w:b/>
      <w:bCs/>
    </w:rPr>
  </w:style>
  <w:style w:type="character" w:styleId="Emphasis">
    <w:name w:val="Emphasis"/>
    <w:qFormat/>
    <w:rsid w:val="00877573"/>
    <w:rPr>
      <w:i/>
      <w:iCs/>
    </w:rPr>
  </w:style>
  <w:style w:type="paragraph" w:styleId="BalloonText">
    <w:name w:val="Balloon Text"/>
    <w:basedOn w:val="Normal"/>
    <w:link w:val="BalloonTextChar"/>
    <w:rsid w:val="00877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757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23E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218"/>
    <w:pPr>
      <w:ind w:left="720"/>
      <w:contextualSpacing/>
    </w:pPr>
  </w:style>
  <w:style w:type="character" w:styleId="FollowedHyperlink">
    <w:name w:val="FollowedHyperlink"/>
    <w:basedOn w:val="DefaultParagraphFont"/>
    <w:rsid w:val="001614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0FF0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.org.uk/about-ctc/policies-and-procedures/constitution-and-rules/diversity-polic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itishcycling.org.uk/zuvvi/media/bc_files/safeguarding/C14_-_Safeguarding__Protecting_Vulnerable_Adult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itishcycling.org.uk/zuvvi/media/bc_files/safeguarding/C13_-_Safeguarding__Protecting_Childr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c.org.uk/link/events/support-for-cycle-event-organisers/policies-procedures/policy-and-procedures-for-protec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AA0A-A53D-49EC-A4EF-EF785A82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Rand</dc:creator>
  <cp:keywords/>
  <dc:description/>
  <cp:lastModifiedBy>Julie Rand</cp:lastModifiedBy>
  <cp:revision>2</cp:revision>
  <cp:lastPrinted>2015-07-31T14:06:00Z</cp:lastPrinted>
  <dcterms:created xsi:type="dcterms:W3CDTF">2016-09-26T13:50:00Z</dcterms:created>
  <dcterms:modified xsi:type="dcterms:W3CDTF">2016-09-26T13:50:00Z</dcterms:modified>
</cp:coreProperties>
</file>