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70" w:rsidRDefault="000A0670" w:rsidP="004F547D">
      <w:pPr>
        <w:jc w:val="center"/>
      </w:pPr>
    </w:p>
    <w:p w:rsidR="004F547D" w:rsidRDefault="004F547D" w:rsidP="00F96F83">
      <w:pPr>
        <w:ind w:left="1440"/>
        <w:jc w:val="center"/>
      </w:pPr>
    </w:p>
    <w:p w:rsidR="004F547D" w:rsidRDefault="004F547D" w:rsidP="004F547D">
      <w:pPr>
        <w:jc w:val="center"/>
      </w:pPr>
    </w:p>
    <w:p w:rsidR="004F547D" w:rsidRDefault="004F547D" w:rsidP="004F547D">
      <w:pPr>
        <w:jc w:val="center"/>
      </w:pPr>
    </w:p>
    <w:p w:rsidR="004F547D" w:rsidRPr="004F547D" w:rsidRDefault="004F547D" w:rsidP="004F547D">
      <w:pPr>
        <w:jc w:val="center"/>
        <w:rPr>
          <w:rFonts w:ascii="Franklin Gothic Book" w:hAnsi="Franklin Gothic Book"/>
          <w:sz w:val="40"/>
          <w:szCs w:val="40"/>
        </w:rPr>
      </w:pPr>
      <w:r w:rsidRPr="004F547D">
        <w:rPr>
          <w:rFonts w:ascii="Franklin Gothic Book" w:hAnsi="Franklin Gothic Book"/>
          <w:sz w:val="40"/>
          <w:szCs w:val="40"/>
        </w:rPr>
        <w:t xml:space="preserve">Cycling Group </w:t>
      </w:r>
      <w:r w:rsidR="007849EA">
        <w:rPr>
          <w:rFonts w:ascii="Franklin Gothic Book" w:hAnsi="Franklin Gothic Book"/>
          <w:sz w:val="40"/>
          <w:szCs w:val="40"/>
        </w:rPr>
        <w:t>Event Organis</w:t>
      </w:r>
      <w:r w:rsidR="000940BB">
        <w:rPr>
          <w:rFonts w:ascii="Franklin Gothic Book" w:hAnsi="Franklin Gothic Book"/>
          <w:sz w:val="40"/>
          <w:szCs w:val="40"/>
        </w:rPr>
        <w:t>e</w:t>
      </w:r>
      <w:r w:rsidR="00C95D43">
        <w:rPr>
          <w:rFonts w:ascii="Franklin Gothic Book" w:hAnsi="Franklin Gothic Book"/>
          <w:sz w:val="40"/>
          <w:szCs w:val="40"/>
        </w:rPr>
        <w:t>r</w:t>
      </w:r>
      <w:r w:rsidRPr="004F547D">
        <w:rPr>
          <w:rFonts w:ascii="Franklin Gothic Book" w:hAnsi="Franklin Gothic Book"/>
          <w:sz w:val="40"/>
          <w:szCs w:val="40"/>
        </w:rPr>
        <w:t>’s Toolkit</w:t>
      </w:r>
    </w:p>
    <w:p w:rsidR="004F547D" w:rsidRDefault="004F547D" w:rsidP="004F547D">
      <w:pPr>
        <w:jc w:val="center"/>
      </w:pPr>
    </w:p>
    <w:p w:rsidR="004F547D" w:rsidRDefault="004F547D" w:rsidP="004F547D">
      <w:pPr>
        <w:jc w:val="center"/>
      </w:pPr>
    </w:p>
    <w:p w:rsidR="004F547D" w:rsidRDefault="004F547D" w:rsidP="004F547D">
      <w:pPr>
        <w:jc w:val="center"/>
      </w:pPr>
    </w:p>
    <w:p w:rsidR="004F547D" w:rsidRDefault="004F547D" w:rsidP="004F547D">
      <w:pPr>
        <w:jc w:val="center"/>
      </w:pPr>
    </w:p>
    <w:p w:rsidR="004F547D" w:rsidRDefault="004F547D" w:rsidP="004F547D">
      <w:pPr>
        <w:jc w:val="center"/>
      </w:pPr>
    </w:p>
    <w:p w:rsidR="004F547D" w:rsidRDefault="004F547D" w:rsidP="004F547D">
      <w:pPr>
        <w:jc w:val="center"/>
      </w:pPr>
    </w:p>
    <w:p w:rsidR="004F547D" w:rsidRDefault="004F547D" w:rsidP="004F547D">
      <w:pPr>
        <w:jc w:val="center"/>
      </w:pPr>
      <w:r>
        <w:rPr>
          <w:noProof/>
          <w:lang w:eastAsia="en-GB"/>
        </w:rPr>
        <w:drawing>
          <wp:inline distT="0" distB="0" distL="0" distR="0" wp14:anchorId="79DE8EEC" wp14:editId="6A1DEB78">
            <wp:extent cx="2749296" cy="100279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clingUK_Logo+strap 2col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296" cy="100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47D" w:rsidRDefault="004F547D" w:rsidP="004F547D">
      <w:pPr>
        <w:jc w:val="center"/>
      </w:pPr>
    </w:p>
    <w:p w:rsidR="004F547D" w:rsidRDefault="004F547D" w:rsidP="004F547D">
      <w:pPr>
        <w:jc w:val="center"/>
      </w:pPr>
    </w:p>
    <w:p w:rsidR="004F547D" w:rsidRDefault="004F547D" w:rsidP="004F547D">
      <w:pPr>
        <w:jc w:val="center"/>
      </w:pPr>
    </w:p>
    <w:p w:rsidR="004F547D" w:rsidRDefault="004F547D" w:rsidP="004F547D">
      <w:pPr>
        <w:jc w:val="center"/>
      </w:pPr>
    </w:p>
    <w:p w:rsidR="004F547D" w:rsidRDefault="004F547D" w:rsidP="004F547D">
      <w:pPr>
        <w:jc w:val="center"/>
      </w:pPr>
    </w:p>
    <w:p w:rsidR="004F547D" w:rsidRDefault="004F547D" w:rsidP="004F547D">
      <w:pPr>
        <w:jc w:val="center"/>
      </w:pPr>
    </w:p>
    <w:p w:rsidR="004F547D" w:rsidRDefault="004F547D" w:rsidP="004F547D">
      <w:pPr>
        <w:jc w:val="center"/>
      </w:pPr>
    </w:p>
    <w:p w:rsidR="004F547D" w:rsidRDefault="004F547D" w:rsidP="004F547D">
      <w:pPr>
        <w:jc w:val="center"/>
      </w:pPr>
    </w:p>
    <w:p w:rsidR="004F547D" w:rsidRPr="007F56CF" w:rsidRDefault="004F547D" w:rsidP="004F547D">
      <w:pPr>
        <w:pStyle w:val="NormalWeb"/>
        <w:spacing w:before="0" w:beforeAutospacing="0" w:after="0" w:afterAutospacing="0"/>
        <w:rPr>
          <w:rFonts w:ascii="Franklin Gothic Book" w:hAnsi="Franklin Gothic Book" w:cs="Arial"/>
          <w:b/>
        </w:rPr>
      </w:pPr>
      <w:r w:rsidRPr="007F56CF">
        <w:rPr>
          <w:rFonts w:ascii="Franklin Gothic Book" w:hAnsi="Franklin Gothic Book" w:cs="Arial"/>
          <w:b/>
        </w:rPr>
        <w:t>Cycling UK – The cyclists’ champion</w:t>
      </w:r>
    </w:p>
    <w:p w:rsidR="004F547D" w:rsidRPr="007F56CF" w:rsidRDefault="004F547D" w:rsidP="004F547D">
      <w:pPr>
        <w:pStyle w:val="NormalWeb"/>
        <w:spacing w:before="0" w:beforeAutospacing="0" w:after="0" w:afterAutospacing="0"/>
        <w:rPr>
          <w:rFonts w:ascii="Franklin Gothic Book" w:hAnsi="Franklin Gothic Book" w:cs="Arial"/>
          <w:b/>
        </w:rPr>
      </w:pPr>
      <w:r w:rsidRPr="007F56CF">
        <w:rPr>
          <w:rFonts w:ascii="Franklin Gothic Book" w:hAnsi="Franklin Gothic Book" w:cs="Arial"/>
          <w:b/>
          <w:lang w:val="en-GB"/>
        </w:rPr>
        <w:t>Parklands</w:t>
      </w:r>
    </w:p>
    <w:p w:rsidR="004F547D" w:rsidRPr="007F56CF" w:rsidRDefault="004F547D" w:rsidP="004F547D">
      <w:pPr>
        <w:pStyle w:val="NormalWeb"/>
        <w:spacing w:before="0" w:beforeAutospacing="0" w:after="0" w:afterAutospacing="0"/>
        <w:rPr>
          <w:rFonts w:ascii="Franklin Gothic Book" w:hAnsi="Franklin Gothic Book" w:cs="Arial"/>
          <w:b/>
        </w:rPr>
      </w:pPr>
      <w:proofErr w:type="spellStart"/>
      <w:r w:rsidRPr="007F56CF">
        <w:rPr>
          <w:rFonts w:ascii="Franklin Gothic Book" w:hAnsi="Franklin Gothic Book" w:cs="Arial"/>
          <w:b/>
          <w:lang w:val="en-GB"/>
        </w:rPr>
        <w:t>Railton</w:t>
      </w:r>
      <w:proofErr w:type="spellEnd"/>
      <w:r w:rsidRPr="007F56CF">
        <w:rPr>
          <w:rFonts w:ascii="Franklin Gothic Book" w:hAnsi="Franklin Gothic Book" w:cs="Arial"/>
          <w:b/>
          <w:lang w:val="en-GB"/>
        </w:rPr>
        <w:t xml:space="preserve"> Rd</w:t>
      </w:r>
    </w:p>
    <w:p w:rsidR="004F547D" w:rsidRPr="007F56CF" w:rsidRDefault="004F547D" w:rsidP="004F547D">
      <w:pPr>
        <w:pStyle w:val="NormalWeb"/>
        <w:spacing w:before="0" w:beforeAutospacing="0" w:after="0" w:afterAutospacing="0"/>
        <w:rPr>
          <w:rFonts w:ascii="Franklin Gothic Book" w:hAnsi="Franklin Gothic Book" w:cs="Arial"/>
          <w:b/>
          <w:lang w:val="en-GB"/>
        </w:rPr>
      </w:pPr>
      <w:r w:rsidRPr="007F56CF">
        <w:rPr>
          <w:rFonts w:ascii="Franklin Gothic Book" w:hAnsi="Franklin Gothic Book" w:cs="Arial"/>
          <w:b/>
          <w:lang w:val="en-GB"/>
        </w:rPr>
        <w:t>Guildford</w:t>
      </w:r>
    </w:p>
    <w:p w:rsidR="004F547D" w:rsidRPr="007F56CF" w:rsidRDefault="004F547D" w:rsidP="004F547D">
      <w:pPr>
        <w:pStyle w:val="NormalWeb"/>
        <w:spacing w:before="0" w:beforeAutospacing="0" w:after="0" w:afterAutospacing="0"/>
        <w:rPr>
          <w:rFonts w:ascii="Franklin Gothic Book" w:hAnsi="Franklin Gothic Book" w:cs="Arial"/>
          <w:b/>
          <w:lang w:val="en-GB"/>
        </w:rPr>
      </w:pPr>
      <w:r w:rsidRPr="007F56CF">
        <w:rPr>
          <w:rFonts w:ascii="Franklin Gothic Book" w:hAnsi="Franklin Gothic Book" w:cs="Arial"/>
          <w:b/>
          <w:lang w:val="en-GB"/>
        </w:rPr>
        <w:t xml:space="preserve">Surrey </w:t>
      </w:r>
    </w:p>
    <w:p w:rsidR="004F547D" w:rsidRPr="007F56CF" w:rsidRDefault="004F547D" w:rsidP="004F547D">
      <w:pPr>
        <w:pStyle w:val="NormalWeb"/>
        <w:spacing w:before="0" w:beforeAutospacing="0" w:after="0" w:afterAutospacing="0"/>
        <w:rPr>
          <w:rFonts w:ascii="Franklin Gothic Book" w:hAnsi="Franklin Gothic Book" w:cs="Arial"/>
          <w:b/>
          <w:lang w:val="en-GB"/>
        </w:rPr>
      </w:pPr>
      <w:r w:rsidRPr="007F56CF">
        <w:rPr>
          <w:rFonts w:ascii="Franklin Gothic Book" w:hAnsi="Franklin Gothic Book" w:cs="Arial"/>
          <w:b/>
          <w:lang w:val="en-GB"/>
        </w:rPr>
        <w:t xml:space="preserve">GU2 9JX  </w:t>
      </w:r>
    </w:p>
    <w:p w:rsidR="004F547D" w:rsidRPr="007F56CF" w:rsidRDefault="004F547D" w:rsidP="004F547D">
      <w:pPr>
        <w:pStyle w:val="NormalWeb"/>
        <w:spacing w:before="0" w:beforeAutospacing="0" w:after="0" w:afterAutospacing="0"/>
        <w:rPr>
          <w:rFonts w:ascii="Franklin Gothic Book" w:hAnsi="Franklin Gothic Book" w:cs="Arial"/>
          <w:b/>
        </w:rPr>
      </w:pPr>
    </w:p>
    <w:p w:rsidR="00E35773" w:rsidRDefault="004F547D" w:rsidP="00E35773">
      <w:pPr>
        <w:pStyle w:val="NormalWeb"/>
        <w:spacing w:after="0"/>
        <w:rPr>
          <w:rFonts w:ascii="Franklin Gothic Book" w:hAnsi="Franklin Gothic Book" w:cs="Arial"/>
          <w:b/>
        </w:rPr>
      </w:pPr>
      <w:r w:rsidRPr="007F56CF">
        <w:rPr>
          <w:rFonts w:ascii="Franklin Gothic Book" w:hAnsi="Franklin Gothic Book" w:cs="Arial"/>
          <w:b/>
        </w:rPr>
        <w:t xml:space="preserve">Tel: </w:t>
      </w:r>
      <w:r w:rsidR="00E35773">
        <w:rPr>
          <w:rFonts w:ascii="Franklin Gothic Book" w:hAnsi="Franklin Gothic Book" w:cs="Arial"/>
          <w:b/>
        </w:rPr>
        <w:t>01483 238300</w:t>
      </w:r>
      <w:r w:rsidRPr="00E35773">
        <w:rPr>
          <w:rFonts w:ascii="Franklin Gothic Book" w:hAnsi="Franklin Gothic Book" w:cs="Arial"/>
          <w:b/>
        </w:rPr>
        <w:br/>
        <w:t>Fax: 0844 736 8454</w:t>
      </w:r>
      <w:r w:rsidRPr="007F56CF">
        <w:rPr>
          <w:rFonts w:ascii="Franklin Gothic Book" w:hAnsi="Franklin Gothic Book" w:cs="Arial"/>
          <w:b/>
        </w:rPr>
        <w:br/>
        <w:t xml:space="preserve">Email: </w:t>
      </w:r>
      <w:hyperlink r:id="rId8" w:history="1">
        <w:r w:rsidR="00E35773" w:rsidRPr="00BA4A84">
          <w:rPr>
            <w:rStyle w:val="Hyperlink"/>
            <w:rFonts w:ascii="Franklin Gothic Book" w:hAnsi="Franklin Gothic Book" w:cs="Arial"/>
            <w:b/>
          </w:rPr>
          <w:t>groups@cyclinguk.org</w:t>
        </w:r>
      </w:hyperlink>
    </w:p>
    <w:p w:rsidR="004F547D" w:rsidRPr="004F547D" w:rsidRDefault="004F547D" w:rsidP="00E35773">
      <w:pPr>
        <w:pStyle w:val="NormalWeb"/>
        <w:spacing w:after="0"/>
        <w:rPr>
          <w:rFonts w:ascii="Franklin Gothic Book" w:hAnsi="Franklin Gothic Book"/>
          <w:b/>
        </w:rPr>
      </w:pPr>
      <w:r w:rsidRPr="004F547D">
        <w:rPr>
          <w:rFonts w:ascii="Franklin Gothic Book" w:hAnsi="Franklin Gothic Book"/>
          <w:b/>
        </w:rPr>
        <w:lastRenderedPageBreak/>
        <w:t>Introduction</w:t>
      </w:r>
    </w:p>
    <w:p w:rsidR="0014692B" w:rsidRDefault="0014692B" w:rsidP="004F547D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The position of a cycling group </w:t>
      </w:r>
      <w:r w:rsidR="007849EA">
        <w:rPr>
          <w:rFonts w:ascii="Franklin Gothic Book" w:hAnsi="Franklin Gothic Book"/>
          <w:b/>
          <w:sz w:val="24"/>
          <w:szCs w:val="24"/>
        </w:rPr>
        <w:t>Event Organis</w:t>
      </w:r>
      <w:r w:rsidR="002F7BD4">
        <w:rPr>
          <w:rFonts w:ascii="Franklin Gothic Book" w:hAnsi="Franklin Gothic Book"/>
          <w:b/>
          <w:sz w:val="24"/>
          <w:szCs w:val="24"/>
        </w:rPr>
        <w:t xml:space="preserve">er </w:t>
      </w:r>
      <w:r>
        <w:rPr>
          <w:rFonts w:ascii="Franklin Gothic Book" w:hAnsi="Franklin Gothic Book"/>
          <w:sz w:val="24"/>
          <w:szCs w:val="24"/>
        </w:rPr>
        <w:t xml:space="preserve">is an important one but it need not take up large amounts of precious cycling time. Cycling UK has compiled a series of invaluable resources to help make the </w:t>
      </w:r>
      <w:r w:rsidR="00C95D43">
        <w:rPr>
          <w:rFonts w:ascii="Franklin Gothic Book" w:hAnsi="Franklin Gothic Book"/>
          <w:sz w:val="24"/>
          <w:szCs w:val="24"/>
        </w:rPr>
        <w:t xml:space="preserve">job </w:t>
      </w:r>
      <w:r>
        <w:rPr>
          <w:rFonts w:ascii="Franklin Gothic Book" w:hAnsi="Franklin Gothic Book"/>
          <w:sz w:val="24"/>
          <w:szCs w:val="24"/>
        </w:rPr>
        <w:t>as easy as possible so you can enjoy more riding with likeminded people in our wonderful landscapes</w:t>
      </w:r>
      <w:r w:rsidR="00C95D43">
        <w:rPr>
          <w:rFonts w:ascii="Franklin Gothic Book" w:hAnsi="Franklin Gothic Book"/>
          <w:sz w:val="24"/>
          <w:szCs w:val="24"/>
        </w:rPr>
        <w:t>,</w:t>
      </w:r>
      <w:r>
        <w:rPr>
          <w:rFonts w:ascii="Franklin Gothic Book" w:hAnsi="Franklin Gothic Book"/>
          <w:sz w:val="24"/>
          <w:szCs w:val="24"/>
        </w:rPr>
        <w:t xml:space="preserve"> with the peace of mind that comes from belonging to an organisation that has been around for nearly 140 years and are experts in delivering safe, pleasurable, social cycling activities. </w:t>
      </w:r>
    </w:p>
    <w:p w:rsidR="004F547D" w:rsidRDefault="0014692B" w:rsidP="004F547D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T</w:t>
      </w:r>
      <w:r w:rsidR="004F547D" w:rsidRPr="004F547D">
        <w:rPr>
          <w:rFonts w:ascii="Franklin Gothic Book" w:hAnsi="Franklin Gothic Book"/>
          <w:sz w:val="24"/>
          <w:szCs w:val="24"/>
        </w:rPr>
        <w:t xml:space="preserve">hank you for </w:t>
      </w:r>
      <w:r>
        <w:rPr>
          <w:rFonts w:ascii="Franklin Gothic Book" w:hAnsi="Franklin Gothic Book"/>
          <w:sz w:val="24"/>
          <w:szCs w:val="24"/>
        </w:rPr>
        <w:t>the part you play in making this possible.</w:t>
      </w:r>
    </w:p>
    <w:p w:rsidR="00C95D43" w:rsidRDefault="0014692B" w:rsidP="00C95D43">
      <w:pPr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What are the main tasks of a cycling </w:t>
      </w:r>
      <w:r w:rsidR="00C95D43">
        <w:rPr>
          <w:rFonts w:ascii="Franklin Gothic Book" w:hAnsi="Franklin Gothic Book"/>
          <w:b/>
          <w:sz w:val="24"/>
          <w:szCs w:val="24"/>
        </w:rPr>
        <w:t>group</w:t>
      </w:r>
      <w:r w:rsidR="007849EA">
        <w:rPr>
          <w:rFonts w:ascii="Franklin Gothic Book" w:hAnsi="Franklin Gothic Book"/>
          <w:b/>
          <w:sz w:val="24"/>
          <w:szCs w:val="24"/>
        </w:rPr>
        <w:t xml:space="preserve"> Event Organis</w:t>
      </w:r>
      <w:r w:rsidR="00652D5F">
        <w:rPr>
          <w:rFonts w:ascii="Franklin Gothic Book" w:hAnsi="Franklin Gothic Book"/>
          <w:b/>
          <w:sz w:val="24"/>
          <w:szCs w:val="24"/>
        </w:rPr>
        <w:t>er</w:t>
      </w:r>
      <w:r w:rsidR="00C95D43">
        <w:rPr>
          <w:rFonts w:ascii="Franklin Gothic Book" w:hAnsi="Franklin Gothic Book"/>
          <w:b/>
          <w:sz w:val="24"/>
          <w:szCs w:val="24"/>
        </w:rPr>
        <w:t>?</w:t>
      </w:r>
    </w:p>
    <w:p w:rsidR="00D95A33" w:rsidRDefault="00D95A33" w:rsidP="00D95A33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The </w:t>
      </w:r>
      <w:r w:rsidR="007849EA">
        <w:rPr>
          <w:rFonts w:ascii="Franklin Gothic Book" w:hAnsi="Franklin Gothic Book"/>
          <w:b/>
          <w:sz w:val="24"/>
          <w:szCs w:val="24"/>
        </w:rPr>
        <w:t>Event Organis</w:t>
      </w:r>
      <w:r w:rsidR="00652D5F">
        <w:rPr>
          <w:rFonts w:ascii="Franklin Gothic Book" w:hAnsi="Franklin Gothic Book"/>
          <w:b/>
          <w:sz w:val="24"/>
          <w:szCs w:val="24"/>
        </w:rPr>
        <w:t>er</w:t>
      </w:r>
      <w:r>
        <w:rPr>
          <w:rFonts w:ascii="Franklin Gothic Book" w:hAnsi="Franklin Gothic Book"/>
          <w:sz w:val="24"/>
          <w:szCs w:val="24"/>
        </w:rPr>
        <w:t>:</w:t>
      </w:r>
    </w:p>
    <w:p w:rsidR="00F14600" w:rsidRDefault="00652D5F" w:rsidP="00652D5F">
      <w:pPr>
        <w:pStyle w:val="ListParagraph"/>
        <w:numPr>
          <w:ilvl w:val="0"/>
          <w:numId w:val="14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decides on a time, date and meeting point</w:t>
      </w:r>
      <w:r w:rsidR="007849EA">
        <w:rPr>
          <w:rFonts w:ascii="Franklin Gothic Book" w:hAnsi="Franklin Gothic Book"/>
          <w:sz w:val="24"/>
          <w:szCs w:val="24"/>
        </w:rPr>
        <w:t xml:space="preserve"> for the event</w:t>
      </w:r>
      <w:r>
        <w:rPr>
          <w:rFonts w:ascii="Franklin Gothic Book" w:hAnsi="Franklin Gothic Book"/>
          <w:sz w:val="24"/>
          <w:szCs w:val="24"/>
        </w:rPr>
        <w:t>;</w:t>
      </w:r>
    </w:p>
    <w:p w:rsidR="00652D5F" w:rsidRDefault="007849EA" w:rsidP="00652D5F">
      <w:pPr>
        <w:pStyle w:val="ListParagraph"/>
        <w:numPr>
          <w:ilvl w:val="0"/>
          <w:numId w:val="14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registers </w:t>
      </w:r>
      <w:r w:rsidR="003669F1">
        <w:rPr>
          <w:rFonts w:ascii="Franklin Gothic Book" w:hAnsi="Franklin Gothic Book"/>
          <w:sz w:val="24"/>
          <w:szCs w:val="24"/>
        </w:rPr>
        <w:t xml:space="preserve">the </w:t>
      </w:r>
      <w:r>
        <w:rPr>
          <w:rFonts w:ascii="Franklin Gothic Book" w:hAnsi="Franklin Gothic Book"/>
          <w:sz w:val="24"/>
          <w:szCs w:val="24"/>
        </w:rPr>
        <w:t>event with Cycling UK using the group publicity page or an Event Registration form;</w:t>
      </w:r>
    </w:p>
    <w:p w:rsidR="007849EA" w:rsidRDefault="007849EA" w:rsidP="00652D5F">
      <w:pPr>
        <w:pStyle w:val="ListParagraph"/>
        <w:numPr>
          <w:ilvl w:val="0"/>
          <w:numId w:val="14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keeps track of who is taking part in the event via a Signing on Sheet or Guest Registration forms;</w:t>
      </w:r>
    </w:p>
    <w:p w:rsidR="003669F1" w:rsidRDefault="003669F1" w:rsidP="00652D5F">
      <w:pPr>
        <w:pStyle w:val="ListParagraph"/>
        <w:numPr>
          <w:ilvl w:val="0"/>
          <w:numId w:val="14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repor</w:t>
      </w:r>
      <w:r w:rsidR="007849EA">
        <w:rPr>
          <w:rFonts w:ascii="Franklin Gothic Book" w:hAnsi="Franklin Gothic Book"/>
          <w:sz w:val="24"/>
          <w:szCs w:val="24"/>
        </w:rPr>
        <w:t>ts any incidents during the event to the Group Secretary using an Incident Report form;</w:t>
      </w:r>
    </w:p>
    <w:p w:rsidR="007849EA" w:rsidRDefault="007849EA" w:rsidP="00652D5F">
      <w:pPr>
        <w:pStyle w:val="ListParagraph"/>
        <w:numPr>
          <w:ilvl w:val="0"/>
          <w:numId w:val="14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carries out a risk assessment prior to the event and keeps a record of it;</w:t>
      </w:r>
    </w:p>
    <w:p w:rsidR="007849EA" w:rsidRDefault="007849EA" w:rsidP="00652D5F">
      <w:pPr>
        <w:pStyle w:val="ListParagraph"/>
        <w:numPr>
          <w:ilvl w:val="0"/>
          <w:numId w:val="14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maintains good order at the event, in accordance with our Event Organiser’s che</w:t>
      </w:r>
      <w:r w:rsidR="00F54ED6">
        <w:rPr>
          <w:rFonts w:ascii="Franklin Gothic Book" w:hAnsi="Franklin Gothic Book"/>
          <w:sz w:val="24"/>
          <w:szCs w:val="24"/>
        </w:rPr>
        <w:t>cklist;</w:t>
      </w:r>
    </w:p>
    <w:p w:rsidR="00F54ED6" w:rsidRDefault="00F54ED6" w:rsidP="00652D5F">
      <w:pPr>
        <w:pStyle w:val="ListParagraph"/>
        <w:numPr>
          <w:ilvl w:val="0"/>
          <w:numId w:val="14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ensures the Publicity Officer promotes the event;</w:t>
      </w:r>
    </w:p>
    <w:p w:rsidR="00F54ED6" w:rsidRDefault="00F54ED6" w:rsidP="00652D5F">
      <w:pPr>
        <w:pStyle w:val="ListParagraph"/>
        <w:numPr>
          <w:ilvl w:val="0"/>
          <w:numId w:val="14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ensures all event officials are registered with Cycling UK for insurance purposes</w:t>
      </w:r>
    </w:p>
    <w:p w:rsidR="007849EA" w:rsidRDefault="007849EA" w:rsidP="007849EA">
      <w:pPr>
        <w:rPr>
          <w:rFonts w:ascii="Franklin Gothic Book" w:hAnsi="Franklin Gothic Book"/>
          <w:b/>
          <w:sz w:val="24"/>
          <w:szCs w:val="24"/>
        </w:rPr>
      </w:pPr>
    </w:p>
    <w:p w:rsidR="007849EA" w:rsidRPr="007849EA" w:rsidRDefault="007849EA" w:rsidP="007849EA">
      <w:pPr>
        <w:rPr>
          <w:rFonts w:ascii="Franklin Gothic Book" w:hAnsi="Franklin Gothic Book"/>
          <w:sz w:val="24"/>
          <w:szCs w:val="24"/>
        </w:rPr>
      </w:pPr>
      <w:r w:rsidRPr="007849EA">
        <w:rPr>
          <w:rFonts w:ascii="Franklin Gothic Book" w:hAnsi="Franklin Gothic Book"/>
          <w:b/>
          <w:sz w:val="24"/>
          <w:szCs w:val="24"/>
        </w:rPr>
        <w:t>Note</w:t>
      </w:r>
      <w:r>
        <w:rPr>
          <w:rFonts w:ascii="Franklin Gothic Book" w:hAnsi="Franklin Gothic Book"/>
          <w:sz w:val="24"/>
          <w:szCs w:val="24"/>
        </w:rPr>
        <w:t xml:space="preserve">: for Cycling UK purposes, an event is a ride or cycling activity open to members of the public held on an occasional basis, whereas a ‘ride’ is a regular group activity put on for members of the group. </w:t>
      </w:r>
    </w:p>
    <w:p w:rsidR="003669F1" w:rsidRDefault="004A4CC4" w:rsidP="00E35773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In order to fulfil these tasks, we have compiled all the documents (policies, guidance and forms) you may need into this handy toolkit. </w:t>
      </w:r>
    </w:p>
    <w:p w:rsidR="0014692B" w:rsidRDefault="004A4CC4" w:rsidP="004F547D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The documents are grouped according to their function and colour-coded for ease of use.</w:t>
      </w:r>
      <w:r w:rsidR="00A05087">
        <w:rPr>
          <w:rFonts w:ascii="Franklin Gothic Book" w:hAnsi="Franklin Gothic Book"/>
          <w:sz w:val="24"/>
          <w:szCs w:val="24"/>
        </w:rPr>
        <w:t xml:space="preserve"> </w:t>
      </w:r>
      <w:r w:rsidR="004C7007">
        <w:rPr>
          <w:rFonts w:ascii="Franklin Gothic Book" w:hAnsi="Franklin Gothic Book"/>
          <w:sz w:val="24"/>
          <w:szCs w:val="24"/>
        </w:rPr>
        <w:t xml:space="preserve">Key: </w:t>
      </w:r>
      <w:r w:rsidR="0000021C">
        <w:rPr>
          <w:rFonts w:ascii="Franklin Gothic Book" w:hAnsi="Franklin Gothic Book"/>
          <w:sz w:val="24"/>
          <w:szCs w:val="24"/>
        </w:rPr>
        <w:t>P = Policy, G = Guidance, F = Form</w:t>
      </w:r>
    </w:p>
    <w:p w:rsidR="00C95D43" w:rsidRDefault="00C95D43" w:rsidP="004F547D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Documents for</w:t>
      </w:r>
      <w:r w:rsidR="00A5605E">
        <w:rPr>
          <w:rFonts w:ascii="Franklin Gothic Book" w:hAnsi="Franklin Gothic Book"/>
          <w:sz w:val="24"/>
          <w:szCs w:val="24"/>
        </w:rPr>
        <w:t xml:space="preserve"> use by</w:t>
      </w:r>
      <w:r w:rsidR="003669F1">
        <w:rPr>
          <w:rFonts w:ascii="Franklin Gothic Book" w:hAnsi="Franklin Gothic Book"/>
          <w:sz w:val="24"/>
          <w:szCs w:val="24"/>
        </w:rPr>
        <w:t xml:space="preserve"> the Ride Leader</w:t>
      </w:r>
      <w:r w:rsidR="00E12230">
        <w:rPr>
          <w:rFonts w:ascii="Franklin Gothic Book" w:hAnsi="Franklin Gothic Book"/>
          <w:sz w:val="24"/>
          <w:szCs w:val="24"/>
        </w:rPr>
        <w:t>: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5524"/>
        <w:gridCol w:w="1134"/>
        <w:gridCol w:w="1043"/>
        <w:gridCol w:w="1315"/>
      </w:tblGrid>
      <w:tr w:rsidR="00744B41" w:rsidTr="00744B41">
        <w:tc>
          <w:tcPr>
            <w:tcW w:w="5524" w:type="dxa"/>
            <w:shd w:val="clear" w:color="auto" w:fill="D5DCE4" w:themeFill="text2" w:themeFillTint="33"/>
          </w:tcPr>
          <w:p w:rsidR="00744B41" w:rsidRPr="004D1544" w:rsidRDefault="00744B41" w:rsidP="00F1460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:rsidR="00744B41" w:rsidRDefault="00E12230" w:rsidP="00A05087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Version</w:t>
            </w:r>
          </w:p>
        </w:tc>
        <w:tc>
          <w:tcPr>
            <w:tcW w:w="1043" w:type="dxa"/>
            <w:shd w:val="clear" w:color="auto" w:fill="D5DCE4" w:themeFill="text2" w:themeFillTint="33"/>
          </w:tcPr>
          <w:p w:rsidR="00744B41" w:rsidRDefault="00E12230" w:rsidP="00A05087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Date</w:t>
            </w:r>
          </w:p>
        </w:tc>
        <w:tc>
          <w:tcPr>
            <w:tcW w:w="1315" w:type="dxa"/>
            <w:shd w:val="clear" w:color="auto" w:fill="D5DCE4" w:themeFill="text2" w:themeFillTint="33"/>
          </w:tcPr>
          <w:p w:rsidR="00744B41" w:rsidRDefault="00E12230" w:rsidP="00A05087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Page</w:t>
            </w:r>
          </w:p>
        </w:tc>
      </w:tr>
      <w:tr w:rsidR="00E12230" w:rsidTr="00E35773">
        <w:trPr>
          <w:trHeight w:val="70"/>
        </w:trPr>
        <w:tc>
          <w:tcPr>
            <w:tcW w:w="5524" w:type="dxa"/>
            <w:shd w:val="clear" w:color="auto" w:fill="A8D08D" w:themeFill="accent6" w:themeFillTint="99"/>
          </w:tcPr>
          <w:p w:rsidR="00E12230" w:rsidRPr="004D1544" w:rsidRDefault="00F14600" w:rsidP="00A050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 Registration form (F)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:rsidR="00E12230" w:rsidRDefault="00E12230" w:rsidP="00A05087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8D08D" w:themeFill="accent6" w:themeFillTint="99"/>
          </w:tcPr>
          <w:p w:rsidR="00E12230" w:rsidRDefault="00E12230" w:rsidP="00A05087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8D08D" w:themeFill="accent6" w:themeFillTint="99"/>
          </w:tcPr>
          <w:p w:rsidR="00E12230" w:rsidRDefault="00E12230" w:rsidP="00A05087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14600" w:rsidTr="00744B41">
        <w:tc>
          <w:tcPr>
            <w:tcW w:w="5524" w:type="dxa"/>
            <w:shd w:val="clear" w:color="auto" w:fill="B4C6E7" w:themeFill="accent5" w:themeFillTint="66"/>
          </w:tcPr>
          <w:p w:rsidR="00F14600" w:rsidRPr="004D1544" w:rsidRDefault="00F54ED6" w:rsidP="00A050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Guidance Note 2 – Organiser’s Liability Cover (G)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:rsidR="00F14600" w:rsidRDefault="00F14600" w:rsidP="00A05087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B4C6E7" w:themeFill="accent5" w:themeFillTint="66"/>
          </w:tcPr>
          <w:p w:rsidR="00F14600" w:rsidRDefault="00F14600" w:rsidP="00A05087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B4C6E7" w:themeFill="accent5" w:themeFillTint="66"/>
          </w:tcPr>
          <w:p w:rsidR="00F14600" w:rsidRDefault="00F14600" w:rsidP="00A05087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54ED6" w:rsidTr="00744B41">
        <w:tc>
          <w:tcPr>
            <w:tcW w:w="5524" w:type="dxa"/>
            <w:shd w:val="clear" w:color="auto" w:fill="B4C6E7" w:themeFill="accent5" w:themeFillTint="66"/>
          </w:tcPr>
          <w:p w:rsidR="00F54ED6" w:rsidRDefault="00F54ED6" w:rsidP="00A050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Law and Liability for Cycling Activity Providers (G)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:rsidR="00F54ED6" w:rsidRDefault="00F54ED6" w:rsidP="00A05087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B4C6E7" w:themeFill="accent5" w:themeFillTint="66"/>
          </w:tcPr>
          <w:p w:rsidR="00F54ED6" w:rsidRDefault="00F54ED6" w:rsidP="00A05087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B4C6E7" w:themeFill="accent5" w:themeFillTint="66"/>
          </w:tcPr>
          <w:p w:rsidR="00F54ED6" w:rsidRDefault="00F54ED6" w:rsidP="00A05087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862823" w:rsidTr="00744B41">
        <w:tc>
          <w:tcPr>
            <w:tcW w:w="5524" w:type="dxa"/>
            <w:shd w:val="clear" w:color="auto" w:fill="B4C6E7" w:themeFill="accent5" w:themeFillTint="66"/>
          </w:tcPr>
          <w:p w:rsidR="00862823" w:rsidRDefault="007849EA" w:rsidP="00A050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 Organisers’ Checklist</w:t>
            </w:r>
            <w:r w:rsidR="00F54ED6">
              <w:rPr>
                <w:rFonts w:ascii="Arial" w:hAnsi="Arial" w:cs="Arial"/>
                <w:b/>
              </w:rPr>
              <w:t xml:space="preserve"> (G)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:rsidR="00862823" w:rsidRDefault="00862823" w:rsidP="00A05087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B4C6E7" w:themeFill="accent5" w:themeFillTint="66"/>
          </w:tcPr>
          <w:p w:rsidR="00862823" w:rsidRDefault="00862823" w:rsidP="00A05087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B4C6E7" w:themeFill="accent5" w:themeFillTint="66"/>
          </w:tcPr>
          <w:p w:rsidR="00862823" w:rsidRDefault="00862823" w:rsidP="00A05087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862823" w:rsidTr="00E35773">
        <w:tc>
          <w:tcPr>
            <w:tcW w:w="5524" w:type="dxa"/>
            <w:shd w:val="clear" w:color="auto" w:fill="A8D08D" w:themeFill="accent6" w:themeFillTint="99"/>
          </w:tcPr>
          <w:p w:rsidR="00862823" w:rsidRDefault="003669F1" w:rsidP="00A050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Guest Registration form (F)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:rsidR="00862823" w:rsidRDefault="00862823" w:rsidP="00A05087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8D08D" w:themeFill="accent6" w:themeFillTint="99"/>
          </w:tcPr>
          <w:p w:rsidR="00862823" w:rsidRDefault="00862823" w:rsidP="00A05087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8D08D" w:themeFill="accent6" w:themeFillTint="99"/>
          </w:tcPr>
          <w:p w:rsidR="00862823" w:rsidRDefault="00862823" w:rsidP="00A05087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862823" w:rsidTr="00E35773">
        <w:tc>
          <w:tcPr>
            <w:tcW w:w="5524" w:type="dxa"/>
            <w:shd w:val="clear" w:color="auto" w:fill="A8D08D" w:themeFill="accent6" w:themeFillTint="99"/>
          </w:tcPr>
          <w:p w:rsidR="00862823" w:rsidRDefault="003669F1" w:rsidP="00A050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Sample Signing on Sheet (F)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:rsidR="00862823" w:rsidRDefault="00862823" w:rsidP="00A05087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8D08D" w:themeFill="accent6" w:themeFillTint="99"/>
          </w:tcPr>
          <w:p w:rsidR="00862823" w:rsidRDefault="00862823" w:rsidP="00A05087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8D08D" w:themeFill="accent6" w:themeFillTint="99"/>
          </w:tcPr>
          <w:p w:rsidR="00862823" w:rsidRDefault="00862823" w:rsidP="00A05087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3669F1" w:rsidTr="00E35773">
        <w:tc>
          <w:tcPr>
            <w:tcW w:w="5524" w:type="dxa"/>
            <w:shd w:val="clear" w:color="auto" w:fill="A8D08D" w:themeFill="accent6" w:themeFillTint="99"/>
          </w:tcPr>
          <w:p w:rsidR="003669F1" w:rsidRDefault="003669F1" w:rsidP="00A050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Incident Report form</w:t>
            </w:r>
            <w:r w:rsidR="00F54ED6">
              <w:rPr>
                <w:rFonts w:ascii="Arial" w:hAnsi="Arial" w:cs="Arial"/>
                <w:b/>
              </w:rPr>
              <w:t xml:space="preserve"> (F)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:rsidR="003669F1" w:rsidRDefault="003669F1" w:rsidP="00A05087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8D08D" w:themeFill="accent6" w:themeFillTint="99"/>
          </w:tcPr>
          <w:p w:rsidR="003669F1" w:rsidRDefault="003669F1" w:rsidP="00A05087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8D08D" w:themeFill="accent6" w:themeFillTint="99"/>
          </w:tcPr>
          <w:p w:rsidR="003669F1" w:rsidRDefault="003669F1" w:rsidP="00A05087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54ED6" w:rsidTr="00E35773">
        <w:tc>
          <w:tcPr>
            <w:tcW w:w="5524" w:type="dxa"/>
            <w:shd w:val="clear" w:color="auto" w:fill="A8D08D" w:themeFill="accent6" w:themeFillTint="99"/>
          </w:tcPr>
          <w:p w:rsidR="00F54ED6" w:rsidRDefault="00F54ED6" w:rsidP="00A050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Risk Assessment form (F)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:rsidR="00F54ED6" w:rsidRDefault="00F54ED6" w:rsidP="00A05087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8D08D" w:themeFill="accent6" w:themeFillTint="99"/>
          </w:tcPr>
          <w:p w:rsidR="00F54ED6" w:rsidRDefault="00F54ED6" w:rsidP="00A05087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8D08D" w:themeFill="accent6" w:themeFillTint="99"/>
          </w:tcPr>
          <w:p w:rsidR="00F54ED6" w:rsidRDefault="00F54ED6" w:rsidP="00A05087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54ED6" w:rsidTr="00E35773">
        <w:tc>
          <w:tcPr>
            <w:tcW w:w="5524" w:type="dxa"/>
            <w:shd w:val="clear" w:color="auto" w:fill="F4B083" w:themeFill="accent2" w:themeFillTint="99"/>
          </w:tcPr>
          <w:p w:rsidR="00F54ED6" w:rsidRDefault="00F54ED6" w:rsidP="00A050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Participation Policy for Children and Young People</w:t>
            </w:r>
            <w:r w:rsidR="00E35773">
              <w:rPr>
                <w:rFonts w:ascii="Arial" w:hAnsi="Arial" w:cs="Arial"/>
                <w:b/>
              </w:rPr>
              <w:t xml:space="preserve"> (P)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F54ED6" w:rsidRDefault="00F54ED6" w:rsidP="00A05087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F4B083" w:themeFill="accent2" w:themeFillTint="99"/>
          </w:tcPr>
          <w:p w:rsidR="00F54ED6" w:rsidRDefault="00F54ED6" w:rsidP="00A05087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F4B083" w:themeFill="accent2" w:themeFillTint="99"/>
          </w:tcPr>
          <w:p w:rsidR="00F54ED6" w:rsidRDefault="00F54ED6" w:rsidP="00A05087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54ED6" w:rsidTr="00744B41">
        <w:tc>
          <w:tcPr>
            <w:tcW w:w="5524" w:type="dxa"/>
            <w:shd w:val="clear" w:color="auto" w:fill="B4C6E7" w:themeFill="accent5" w:themeFillTint="66"/>
          </w:tcPr>
          <w:p w:rsidR="00F54ED6" w:rsidRDefault="00F54ED6" w:rsidP="00A050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Safeguarding Policy – a guide</w:t>
            </w:r>
            <w:r w:rsidR="00E35773">
              <w:rPr>
                <w:rFonts w:ascii="Arial" w:hAnsi="Arial" w:cs="Arial"/>
                <w:b/>
              </w:rPr>
              <w:t xml:space="preserve"> (G)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:rsidR="00F54ED6" w:rsidRDefault="00F54ED6" w:rsidP="00A05087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B4C6E7" w:themeFill="accent5" w:themeFillTint="66"/>
          </w:tcPr>
          <w:p w:rsidR="00F54ED6" w:rsidRDefault="00F54ED6" w:rsidP="00A05087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B4C6E7" w:themeFill="accent5" w:themeFillTint="66"/>
          </w:tcPr>
          <w:p w:rsidR="00F54ED6" w:rsidRDefault="00F54ED6" w:rsidP="00A05087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E35773" w:rsidRDefault="00E35773" w:rsidP="00E35773">
      <w:pPr>
        <w:rPr>
          <w:rFonts w:ascii="Franklin Gothic Book" w:hAnsi="Franklin Gothic Book"/>
          <w:sz w:val="24"/>
          <w:szCs w:val="24"/>
        </w:rPr>
      </w:pPr>
    </w:p>
    <w:p w:rsidR="00E35773" w:rsidRDefault="00E35773" w:rsidP="00E35773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br w:type="column"/>
      </w:r>
      <w:bookmarkStart w:id="0" w:name="_GoBack"/>
      <w:bookmarkEnd w:id="0"/>
      <w:r>
        <w:rPr>
          <w:rFonts w:ascii="Franklin Gothic Book" w:hAnsi="Franklin Gothic Book"/>
          <w:sz w:val="24"/>
          <w:szCs w:val="24"/>
        </w:rPr>
        <w:lastRenderedPageBreak/>
        <w:t>Other toolkits available: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2"/>
        <w:gridCol w:w="3114"/>
        <w:gridCol w:w="2820"/>
      </w:tblGrid>
      <w:tr w:rsidR="00E35773" w:rsidTr="002F1A49">
        <w:tc>
          <w:tcPr>
            <w:tcW w:w="3082" w:type="dxa"/>
          </w:tcPr>
          <w:p w:rsidR="00E35773" w:rsidRPr="004A4CC4" w:rsidRDefault="00E35773" w:rsidP="002F1A49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4A4CC4">
              <w:rPr>
                <w:rFonts w:ascii="Franklin Gothic Book" w:hAnsi="Franklin Gothic Book"/>
                <w:b/>
                <w:sz w:val="24"/>
                <w:szCs w:val="24"/>
              </w:rPr>
              <w:t xml:space="preserve">Toolkit </w:t>
            </w:r>
          </w:p>
        </w:tc>
        <w:tc>
          <w:tcPr>
            <w:tcW w:w="3114" w:type="dxa"/>
          </w:tcPr>
          <w:p w:rsidR="00E35773" w:rsidRPr="004A4CC4" w:rsidRDefault="00E35773" w:rsidP="002F1A49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4A4CC4">
              <w:rPr>
                <w:rFonts w:ascii="Franklin Gothic Book" w:hAnsi="Franklin Gothic Book"/>
                <w:b/>
                <w:sz w:val="24"/>
                <w:szCs w:val="24"/>
              </w:rPr>
              <w:t xml:space="preserve">Version </w:t>
            </w:r>
          </w:p>
        </w:tc>
        <w:tc>
          <w:tcPr>
            <w:tcW w:w="2820" w:type="dxa"/>
          </w:tcPr>
          <w:p w:rsidR="00E35773" w:rsidRPr="004A4CC4" w:rsidRDefault="00E35773" w:rsidP="002F1A49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4A4CC4">
              <w:rPr>
                <w:rFonts w:ascii="Franklin Gothic Book" w:hAnsi="Franklin Gothic Book"/>
                <w:b/>
                <w:sz w:val="24"/>
                <w:szCs w:val="24"/>
              </w:rPr>
              <w:t>Date revised</w:t>
            </w:r>
          </w:p>
        </w:tc>
      </w:tr>
      <w:tr w:rsidR="00E35773" w:rsidTr="002F1A49">
        <w:tc>
          <w:tcPr>
            <w:tcW w:w="3082" w:type="dxa"/>
          </w:tcPr>
          <w:p w:rsidR="00E35773" w:rsidRDefault="00E35773" w:rsidP="002F1A49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Secretary</w:t>
            </w:r>
          </w:p>
        </w:tc>
        <w:tc>
          <w:tcPr>
            <w:tcW w:w="3114" w:type="dxa"/>
          </w:tcPr>
          <w:p w:rsidR="00E35773" w:rsidRDefault="00E35773" w:rsidP="002F1A4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820" w:type="dxa"/>
          </w:tcPr>
          <w:p w:rsidR="00E35773" w:rsidRDefault="00E35773" w:rsidP="002F1A4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E35773" w:rsidTr="002F1A49">
        <w:tc>
          <w:tcPr>
            <w:tcW w:w="3082" w:type="dxa"/>
          </w:tcPr>
          <w:p w:rsidR="00E35773" w:rsidRDefault="00E35773" w:rsidP="002F1A49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Treasurer</w:t>
            </w:r>
          </w:p>
        </w:tc>
        <w:tc>
          <w:tcPr>
            <w:tcW w:w="3114" w:type="dxa"/>
          </w:tcPr>
          <w:p w:rsidR="00E35773" w:rsidRDefault="00E35773" w:rsidP="002F1A4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820" w:type="dxa"/>
          </w:tcPr>
          <w:p w:rsidR="00E35773" w:rsidRDefault="00E35773" w:rsidP="002F1A4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E35773" w:rsidTr="002F1A49">
        <w:tc>
          <w:tcPr>
            <w:tcW w:w="3082" w:type="dxa"/>
          </w:tcPr>
          <w:p w:rsidR="00E35773" w:rsidRDefault="00E35773" w:rsidP="002F1A49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Registration Officer</w:t>
            </w:r>
          </w:p>
        </w:tc>
        <w:tc>
          <w:tcPr>
            <w:tcW w:w="3114" w:type="dxa"/>
          </w:tcPr>
          <w:p w:rsidR="00E35773" w:rsidRDefault="00E35773" w:rsidP="002F1A4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820" w:type="dxa"/>
          </w:tcPr>
          <w:p w:rsidR="00E35773" w:rsidRDefault="00E35773" w:rsidP="002F1A4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E35773" w:rsidTr="002F1A49">
        <w:tc>
          <w:tcPr>
            <w:tcW w:w="3082" w:type="dxa"/>
          </w:tcPr>
          <w:p w:rsidR="00E35773" w:rsidRDefault="00E35773" w:rsidP="002F1A49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Welfare Officer</w:t>
            </w:r>
          </w:p>
        </w:tc>
        <w:tc>
          <w:tcPr>
            <w:tcW w:w="3114" w:type="dxa"/>
          </w:tcPr>
          <w:p w:rsidR="00E35773" w:rsidRDefault="00E35773" w:rsidP="002F1A4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820" w:type="dxa"/>
          </w:tcPr>
          <w:p w:rsidR="00E35773" w:rsidRDefault="00E35773" w:rsidP="002F1A4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E35773" w:rsidTr="002F1A49">
        <w:tc>
          <w:tcPr>
            <w:tcW w:w="3082" w:type="dxa"/>
          </w:tcPr>
          <w:p w:rsidR="00E35773" w:rsidRDefault="00E35773" w:rsidP="002F1A49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Publicity Officer</w:t>
            </w:r>
          </w:p>
        </w:tc>
        <w:tc>
          <w:tcPr>
            <w:tcW w:w="3114" w:type="dxa"/>
          </w:tcPr>
          <w:p w:rsidR="00E35773" w:rsidRDefault="00E35773" w:rsidP="002F1A4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820" w:type="dxa"/>
          </w:tcPr>
          <w:p w:rsidR="00E35773" w:rsidRDefault="00E35773" w:rsidP="002F1A4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E35773" w:rsidTr="002F1A49">
        <w:tc>
          <w:tcPr>
            <w:tcW w:w="3082" w:type="dxa"/>
          </w:tcPr>
          <w:p w:rsidR="00E35773" w:rsidRDefault="00E35773" w:rsidP="002F1A49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Ride Leader</w:t>
            </w:r>
          </w:p>
        </w:tc>
        <w:tc>
          <w:tcPr>
            <w:tcW w:w="3114" w:type="dxa"/>
          </w:tcPr>
          <w:p w:rsidR="00E35773" w:rsidRDefault="00E35773" w:rsidP="002F1A4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820" w:type="dxa"/>
          </w:tcPr>
          <w:p w:rsidR="00E35773" w:rsidRDefault="00E35773" w:rsidP="002F1A4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E35773" w:rsidRDefault="00E35773" w:rsidP="00E35773">
      <w:pPr>
        <w:rPr>
          <w:rFonts w:ascii="Franklin Gothic Book" w:hAnsi="Franklin Gothic Book"/>
          <w:sz w:val="24"/>
          <w:szCs w:val="24"/>
        </w:rPr>
      </w:pPr>
    </w:p>
    <w:p w:rsidR="004A4CC4" w:rsidRPr="0014692B" w:rsidRDefault="004A4CC4" w:rsidP="004F547D">
      <w:pPr>
        <w:rPr>
          <w:rFonts w:ascii="Franklin Gothic Book" w:hAnsi="Franklin Gothic Book"/>
          <w:sz w:val="24"/>
          <w:szCs w:val="24"/>
        </w:rPr>
      </w:pPr>
    </w:p>
    <w:sectPr w:rsidR="004A4CC4" w:rsidRPr="0014692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47D" w:rsidRDefault="004F547D" w:rsidP="004F547D">
      <w:pPr>
        <w:spacing w:after="0" w:line="240" w:lineRule="auto"/>
      </w:pPr>
      <w:r>
        <w:separator/>
      </w:r>
    </w:p>
  </w:endnote>
  <w:endnote w:type="continuationSeparator" w:id="0">
    <w:p w:rsidR="004F547D" w:rsidRDefault="004F547D" w:rsidP="004F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91B" w:rsidRPr="00F93D2C" w:rsidRDefault="007849EA" w:rsidP="00260F2A">
    <w:pPr>
      <w:pStyle w:val="Footer"/>
      <w:pBdr>
        <w:top w:val="single" w:sz="4" w:space="1" w:color="auto"/>
        <w:left w:val="single" w:sz="4" w:space="4" w:color="auto"/>
        <w:bottom w:val="single" w:sz="4" w:space="12" w:color="auto"/>
        <w:right w:val="single" w:sz="4" w:space="9" w:color="auto"/>
      </w:pBdr>
      <w:rPr>
        <w:rFonts w:ascii="Arial" w:hAnsi="Arial" w:cs="Arial"/>
      </w:rPr>
    </w:pPr>
    <w:r>
      <w:rPr>
        <w:rFonts w:ascii="Arial" w:hAnsi="Arial" w:cs="Arial"/>
      </w:rPr>
      <w:t>Event Organis</w:t>
    </w:r>
    <w:r w:rsidR="00E12230">
      <w:rPr>
        <w:rFonts w:ascii="Arial" w:hAnsi="Arial" w:cs="Arial"/>
      </w:rPr>
      <w:t>e</w:t>
    </w:r>
    <w:r w:rsidR="00C95D43">
      <w:rPr>
        <w:rFonts w:ascii="Arial" w:hAnsi="Arial" w:cs="Arial"/>
      </w:rPr>
      <w:t>r</w:t>
    </w:r>
    <w:r w:rsidR="004F547D">
      <w:rPr>
        <w:rFonts w:ascii="Arial" w:hAnsi="Arial" w:cs="Arial"/>
      </w:rPr>
      <w:t xml:space="preserve">’s Toolkit </w:t>
    </w:r>
    <w:r w:rsidR="00F54ED6">
      <w:rPr>
        <w:rFonts w:ascii="Arial" w:hAnsi="Arial" w:cs="Arial"/>
      </w:rPr>
      <w:t xml:space="preserve">Version 1     </w:t>
    </w:r>
    <w:r w:rsidR="00E35773">
      <w:rPr>
        <w:rFonts w:ascii="Arial" w:hAnsi="Arial" w:cs="Arial"/>
      </w:rPr>
      <w:t>31</w:t>
    </w:r>
    <w:r w:rsidR="004F547D">
      <w:rPr>
        <w:rFonts w:ascii="Arial" w:hAnsi="Arial" w:cs="Arial"/>
      </w:rPr>
      <w:t xml:space="preserve"> Oct</w:t>
    </w:r>
    <w:r w:rsidR="00F54ED6">
      <w:rPr>
        <w:rFonts w:ascii="Arial" w:hAnsi="Arial" w:cs="Arial"/>
      </w:rPr>
      <w:t xml:space="preserve"> 2016                 Julie Rand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47D" w:rsidRDefault="004F547D" w:rsidP="004F547D">
      <w:pPr>
        <w:spacing w:after="0" w:line="240" w:lineRule="auto"/>
      </w:pPr>
      <w:r>
        <w:separator/>
      </w:r>
    </w:p>
  </w:footnote>
  <w:footnote w:type="continuationSeparator" w:id="0">
    <w:p w:rsidR="004F547D" w:rsidRDefault="004F547D" w:rsidP="004F5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91B" w:rsidRDefault="00E35773">
    <w:pPr>
      <w:pStyle w:val="Header"/>
      <w:framePr w:wrap="around" w:vAnchor="text" w:hAnchor="margin" w:xAlign="right" w:y="1"/>
      <w:rPr>
        <w:rStyle w:val="PageNumber"/>
      </w:rPr>
    </w:pPr>
    <w:r>
      <w:rPr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74pt;height:189.6pt;rotation:315;z-index:-25165619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DRAFT"/>
          <w10:wrap anchorx="margin" anchory="margin"/>
        </v:shape>
      </w:pict>
    </w:r>
    <w:r w:rsidR="00F54ED6">
      <w:rPr>
        <w:rStyle w:val="PageNumber"/>
      </w:rPr>
      <w:fldChar w:fldCharType="begin"/>
    </w:r>
    <w:r w:rsidR="00F54ED6">
      <w:rPr>
        <w:rStyle w:val="PageNumber"/>
      </w:rPr>
      <w:instrText xml:space="preserve">PAGE  </w:instrText>
    </w:r>
    <w:r w:rsidR="00F54ED6">
      <w:rPr>
        <w:rStyle w:val="PageNumber"/>
      </w:rPr>
      <w:fldChar w:fldCharType="end"/>
    </w:r>
  </w:p>
  <w:p w:rsidR="0023791B" w:rsidRDefault="00E3577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91B" w:rsidRPr="00F93D2C" w:rsidRDefault="00E35773" w:rsidP="00F93D2C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36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1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E12230">
      <w:rPr>
        <w:rFonts w:ascii="Arial" w:hAnsi="Arial" w:cs="Arial"/>
        <w:b/>
        <w:sz w:val="22"/>
        <w:szCs w:val="22"/>
      </w:rPr>
      <w:t xml:space="preserve">Cycling Group </w:t>
    </w:r>
    <w:r w:rsidR="007849EA">
      <w:rPr>
        <w:rFonts w:ascii="Arial" w:hAnsi="Arial" w:cs="Arial"/>
        <w:b/>
        <w:sz w:val="22"/>
        <w:szCs w:val="22"/>
      </w:rPr>
      <w:t>Event Organis</w:t>
    </w:r>
    <w:r w:rsidR="00E12230">
      <w:rPr>
        <w:rFonts w:ascii="Arial" w:hAnsi="Arial" w:cs="Arial"/>
        <w:b/>
        <w:sz w:val="22"/>
        <w:szCs w:val="22"/>
      </w:rPr>
      <w:t>er</w:t>
    </w:r>
    <w:r w:rsidR="004F547D">
      <w:rPr>
        <w:rFonts w:ascii="Arial" w:hAnsi="Arial" w:cs="Arial"/>
        <w:b/>
        <w:sz w:val="22"/>
        <w:szCs w:val="22"/>
      </w:rPr>
      <w:t>’s Toolkit v. 1                  © Cycling UK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91B" w:rsidRDefault="00E35773">
    <w:pPr>
      <w:pStyle w:val="Header"/>
    </w:pPr>
    <w:r>
      <w:rPr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474pt;height:189.6pt;rotation:315;z-index:-25165721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616FB"/>
    <w:multiLevelType w:val="hybridMultilevel"/>
    <w:tmpl w:val="B67AF7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F2DCD"/>
    <w:multiLevelType w:val="hybridMultilevel"/>
    <w:tmpl w:val="0E4E2C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37207"/>
    <w:multiLevelType w:val="hybridMultilevel"/>
    <w:tmpl w:val="18802F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B4808"/>
    <w:multiLevelType w:val="hybridMultilevel"/>
    <w:tmpl w:val="3F1A1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07AE8"/>
    <w:multiLevelType w:val="hybridMultilevel"/>
    <w:tmpl w:val="E8F4826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919CD"/>
    <w:multiLevelType w:val="hybridMultilevel"/>
    <w:tmpl w:val="5B46F6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20039"/>
    <w:multiLevelType w:val="hybridMultilevel"/>
    <w:tmpl w:val="4E1275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64D3F"/>
    <w:multiLevelType w:val="hybridMultilevel"/>
    <w:tmpl w:val="463E0C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45DFF"/>
    <w:multiLevelType w:val="hybridMultilevel"/>
    <w:tmpl w:val="8F7647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B34B2"/>
    <w:multiLevelType w:val="hybridMultilevel"/>
    <w:tmpl w:val="54F81A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406041"/>
    <w:multiLevelType w:val="hybridMultilevel"/>
    <w:tmpl w:val="D9BCA6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33019"/>
    <w:multiLevelType w:val="hybridMultilevel"/>
    <w:tmpl w:val="E9700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D0CA6"/>
    <w:multiLevelType w:val="hybridMultilevel"/>
    <w:tmpl w:val="A96E59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F050A"/>
    <w:multiLevelType w:val="hybridMultilevel"/>
    <w:tmpl w:val="0174177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3"/>
  </w:num>
  <w:num w:numId="5">
    <w:abstractNumId w:val="13"/>
  </w:num>
  <w:num w:numId="6">
    <w:abstractNumId w:val="10"/>
  </w:num>
  <w:num w:numId="7">
    <w:abstractNumId w:val="4"/>
  </w:num>
  <w:num w:numId="8">
    <w:abstractNumId w:val="9"/>
  </w:num>
  <w:num w:numId="9">
    <w:abstractNumId w:val="11"/>
  </w:num>
  <w:num w:numId="10">
    <w:abstractNumId w:val="0"/>
  </w:num>
  <w:num w:numId="11">
    <w:abstractNumId w:val="6"/>
  </w:num>
  <w:num w:numId="12">
    <w:abstractNumId w:val="8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7D"/>
    <w:rsid w:val="0000021C"/>
    <w:rsid w:val="000940BB"/>
    <w:rsid w:val="000A0670"/>
    <w:rsid w:val="000C6315"/>
    <w:rsid w:val="0014692B"/>
    <w:rsid w:val="001C7292"/>
    <w:rsid w:val="002A73AA"/>
    <w:rsid w:val="002C1AE7"/>
    <w:rsid w:val="002F7BD4"/>
    <w:rsid w:val="003669F1"/>
    <w:rsid w:val="004200E2"/>
    <w:rsid w:val="004920BE"/>
    <w:rsid w:val="004A4CC4"/>
    <w:rsid w:val="004C7007"/>
    <w:rsid w:val="004F547D"/>
    <w:rsid w:val="00575585"/>
    <w:rsid w:val="00652D5F"/>
    <w:rsid w:val="00655DA5"/>
    <w:rsid w:val="006B5C7A"/>
    <w:rsid w:val="006F6180"/>
    <w:rsid w:val="00744B41"/>
    <w:rsid w:val="007849EA"/>
    <w:rsid w:val="00862823"/>
    <w:rsid w:val="009E258C"/>
    <w:rsid w:val="00A05087"/>
    <w:rsid w:val="00A5605E"/>
    <w:rsid w:val="00C95D43"/>
    <w:rsid w:val="00D95A33"/>
    <w:rsid w:val="00DD60FF"/>
    <w:rsid w:val="00E12230"/>
    <w:rsid w:val="00E35773"/>
    <w:rsid w:val="00F14600"/>
    <w:rsid w:val="00F54ED6"/>
    <w:rsid w:val="00F96F83"/>
    <w:rsid w:val="00FE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5BEBF0B-3BB3-4ACD-A227-18762263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4F547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F547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F547D"/>
    <w:rPr>
      <w:rFonts w:ascii="Courier New" w:eastAsia="Times New Roman" w:hAnsi="Courier New" w:cs="Times New Roman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rsid w:val="004F547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F547D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4F5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4692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575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5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C7A"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iPriority w:val="99"/>
    <w:rsid w:val="00C95D4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C95D43"/>
    <w:rPr>
      <w:rFonts w:ascii="Times New Roman" w:eastAsia="Times New Roman" w:hAnsi="Times New Roman" w:cs="Times New Roman"/>
      <w:noProof/>
      <w:szCs w:val="20"/>
    </w:rPr>
  </w:style>
  <w:style w:type="character" w:styleId="Hyperlink">
    <w:name w:val="Hyperlink"/>
    <w:basedOn w:val="DefaultParagraphFont"/>
    <w:uiPriority w:val="99"/>
    <w:unhideWhenUsed/>
    <w:rsid w:val="00E357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ups@cyclinguk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Rand</dc:creator>
  <cp:keywords/>
  <dc:description/>
  <cp:lastModifiedBy>Julie Rand</cp:lastModifiedBy>
  <cp:revision>4</cp:revision>
  <cp:lastPrinted>2016-10-05T14:25:00Z</cp:lastPrinted>
  <dcterms:created xsi:type="dcterms:W3CDTF">2016-10-05T14:26:00Z</dcterms:created>
  <dcterms:modified xsi:type="dcterms:W3CDTF">2016-10-31T15:00:00Z</dcterms:modified>
</cp:coreProperties>
</file>