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E68" w:rsidRPr="007245D9" w:rsidRDefault="00756E68" w:rsidP="00756E68">
      <w:pPr>
        <w:rPr>
          <w:rFonts w:ascii="Franklin Gothic Book" w:hAnsi="Franklin Gothic Book" w:cs="Arial"/>
          <w:color w:val="00B0F0"/>
          <w:lang w:val="en-GB"/>
        </w:rPr>
      </w:pPr>
      <w:r w:rsidRPr="007245D9">
        <w:rPr>
          <w:rFonts w:ascii="Franklin Gothic Book" w:hAnsi="Franklin Gothic Book" w:cs="Arial"/>
          <w:color w:val="00B0F0"/>
          <w:lang w:val="en-GB"/>
        </w:rPr>
        <w:t xml:space="preserve">Disclosure and </w:t>
      </w:r>
      <w:proofErr w:type="gramStart"/>
      <w:r w:rsidRPr="007245D9">
        <w:rPr>
          <w:rFonts w:ascii="Franklin Gothic Book" w:hAnsi="Franklin Gothic Book" w:cs="Arial"/>
          <w:color w:val="00B0F0"/>
          <w:lang w:val="en-GB"/>
        </w:rPr>
        <w:t>Barring</w:t>
      </w:r>
      <w:proofErr w:type="gramEnd"/>
      <w:r w:rsidRPr="007245D9">
        <w:rPr>
          <w:rFonts w:ascii="Franklin Gothic Book" w:hAnsi="Franklin Gothic Book" w:cs="Arial"/>
          <w:color w:val="00B0F0"/>
          <w:lang w:val="en-GB"/>
        </w:rPr>
        <w:t xml:space="preserve"> – a briefing note for Cycling UK staff and volunteers</w:t>
      </w:r>
    </w:p>
    <w:p w:rsidR="00756E68" w:rsidRPr="00756E68" w:rsidRDefault="00756E68" w:rsidP="0049238F">
      <w:pPr>
        <w:rPr>
          <w:rFonts w:ascii="Franklin Gothic Book" w:hAnsi="Franklin Gothic Book" w:cs="Arial"/>
          <w:lang w:val="en-GB"/>
        </w:rPr>
      </w:pPr>
    </w:p>
    <w:p w:rsidR="0049238F" w:rsidRPr="00756E68" w:rsidRDefault="00A82F2F" w:rsidP="0049238F">
      <w:pPr>
        <w:rPr>
          <w:rFonts w:ascii="Franklin Gothic Book" w:hAnsi="Franklin Gothic Book" w:cs="Arial"/>
          <w:lang w:val="en-GB"/>
        </w:rPr>
      </w:pPr>
      <w:r w:rsidRPr="00756E68">
        <w:rPr>
          <w:rFonts w:ascii="Franklin Gothic Book" w:hAnsi="Franklin Gothic Book" w:cs="Arial"/>
          <w:lang w:val="en-GB"/>
        </w:rPr>
        <w:t>As of</w:t>
      </w:r>
      <w:r w:rsidR="00392BB5" w:rsidRPr="00756E68">
        <w:rPr>
          <w:rFonts w:ascii="Franklin Gothic Book" w:hAnsi="Franklin Gothic Book" w:cs="Arial"/>
          <w:lang w:val="en-GB"/>
        </w:rPr>
        <w:t xml:space="preserve"> early 2013</w:t>
      </w:r>
      <w:r w:rsidRPr="00756E68">
        <w:rPr>
          <w:rFonts w:ascii="Franklin Gothic Book" w:hAnsi="Franklin Gothic Book" w:cs="Arial"/>
          <w:lang w:val="en-GB"/>
        </w:rPr>
        <w:t xml:space="preserve">, </w:t>
      </w:r>
      <w:r w:rsidR="00392BB5" w:rsidRPr="00756E68">
        <w:rPr>
          <w:rFonts w:ascii="Franklin Gothic Book" w:hAnsi="Franklin Gothic Book" w:cs="Arial"/>
          <w:lang w:val="en-GB"/>
        </w:rPr>
        <w:t xml:space="preserve">the </w:t>
      </w:r>
      <w:r w:rsidRPr="00756E68">
        <w:rPr>
          <w:rFonts w:ascii="Franklin Gothic Book" w:hAnsi="Franklin Gothic Book" w:cs="Arial"/>
          <w:lang w:val="en-GB"/>
        </w:rPr>
        <w:t xml:space="preserve">CRB (Criminal Records Bureau) and the ISA (Independent Safeguarding Authority) merged to form the Disclosure and Barring Service. This means that CRB checks </w:t>
      </w:r>
      <w:r w:rsidR="00392BB5" w:rsidRPr="00756E68">
        <w:rPr>
          <w:rFonts w:ascii="Franklin Gothic Book" w:hAnsi="Franklin Gothic Book" w:cs="Arial"/>
          <w:lang w:val="en-GB"/>
        </w:rPr>
        <w:t xml:space="preserve">do not exist anymore and </w:t>
      </w:r>
      <w:r w:rsidR="00CE26C9" w:rsidRPr="00756E68">
        <w:rPr>
          <w:rFonts w:ascii="Franklin Gothic Book" w:hAnsi="Franklin Gothic Book" w:cs="Arial"/>
          <w:lang w:val="en-GB"/>
        </w:rPr>
        <w:t>are now c</w:t>
      </w:r>
      <w:r w:rsidR="007D5688" w:rsidRPr="00756E68">
        <w:rPr>
          <w:rFonts w:ascii="Franklin Gothic Book" w:hAnsi="Franklin Gothic Book" w:cs="Arial"/>
          <w:lang w:val="en-GB"/>
        </w:rPr>
        <w:t xml:space="preserve">alled DBS checks in England, </w:t>
      </w:r>
      <w:r w:rsidR="00AB548D" w:rsidRPr="00756E68">
        <w:rPr>
          <w:rFonts w:ascii="Franklin Gothic Book" w:hAnsi="Franklin Gothic Book" w:cs="Arial"/>
          <w:lang w:val="en-GB"/>
        </w:rPr>
        <w:t>Wales</w:t>
      </w:r>
      <w:r w:rsidR="007D5688" w:rsidRPr="00756E68">
        <w:rPr>
          <w:rFonts w:ascii="Franklin Gothic Book" w:hAnsi="Franklin Gothic Book" w:cs="Arial"/>
          <w:lang w:val="en-GB"/>
        </w:rPr>
        <w:t xml:space="preserve"> and Northern Ireland</w:t>
      </w:r>
      <w:r w:rsidR="00AB548D" w:rsidRPr="00756E68">
        <w:rPr>
          <w:rFonts w:ascii="Franklin Gothic Book" w:hAnsi="Franklin Gothic Book" w:cs="Arial"/>
          <w:lang w:val="en-GB"/>
        </w:rPr>
        <w:t xml:space="preserve">. </w:t>
      </w:r>
      <w:r w:rsidR="0049238F" w:rsidRPr="00756E68">
        <w:rPr>
          <w:rFonts w:ascii="Franklin Gothic Book" w:hAnsi="Franklin Gothic Book" w:cs="Arial"/>
          <w:lang w:val="en-GB"/>
        </w:rPr>
        <w:t xml:space="preserve">This document aims to summarise how these changes should affect </w:t>
      </w:r>
      <w:r w:rsidR="00756E68" w:rsidRPr="00756E68">
        <w:rPr>
          <w:rFonts w:ascii="Franklin Gothic Book" w:hAnsi="Franklin Gothic Book" w:cs="Arial"/>
          <w:lang w:val="en-GB"/>
        </w:rPr>
        <w:t>Cycling UK</w:t>
      </w:r>
      <w:r w:rsidR="0049238F" w:rsidRPr="00756E68">
        <w:rPr>
          <w:rFonts w:ascii="Franklin Gothic Book" w:hAnsi="Franklin Gothic Book" w:cs="Arial"/>
          <w:lang w:val="en-GB"/>
        </w:rPr>
        <w:t xml:space="preserve"> Member Groups and affiliated clubs in England and Wales. Fuller guidance can be found via the NCVO (</w:t>
      </w:r>
      <w:hyperlink r:id="rId8" w:history="1">
        <w:r w:rsidR="0049238F" w:rsidRPr="00756E68">
          <w:rPr>
            <w:rStyle w:val="Hyperlink"/>
            <w:rFonts w:ascii="Franklin Gothic Book" w:hAnsi="Franklin Gothic Book" w:cs="Arial"/>
            <w:lang w:val="en-GB"/>
          </w:rPr>
          <w:t>National Council for Voluntary Organisations</w:t>
        </w:r>
      </w:hyperlink>
      <w:r w:rsidR="0049238F" w:rsidRPr="00756E68">
        <w:rPr>
          <w:rFonts w:ascii="Franklin Gothic Book" w:hAnsi="Franklin Gothic Book" w:cs="Arial"/>
          <w:lang w:val="en-GB"/>
        </w:rPr>
        <w:t xml:space="preserve">) or via </w:t>
      </w:r>
      <w:hyperlink r:id="rId9" w:history="1">
        <w:r w:rsidR="0049238F" w:rsidRPr="00756E68">
          <w:rPr>
            <w:rStyle w:val="Hyperlink"/>
            <w:rFonts w:ascii="Franklin Gothic Book" w:hAnsi="Franklin Gothic Book" w:cs="Arial"/>
            <w:lang w:val="en-GB"/>
          </w:rPr>
          <w:t>Volunteering England</w:t>
        </w:r>
      </w:hyperlink>
      <w:r w:rsidR="0049238F" w:rsidRPr="00756E68">
        <w:rPr>
          <w:rFonts w:ascii="Franklin Gothic Book" w:hAnsi="Franklin Gothic Book" w:cs="Arial"/>
          <w:lang w:val="en-GB"/>
        </w:rPr>
        <w:t xml:space="preserve">. </w:t>
      </w:r>
    </w:p>
    <w:p w:rsidR="00EA6A47" w:rsidRPr="00756E68" w:rsidRDefault="00EA6A47">
      <w:pPr>
        <w:rPr>
          <w:rFonts w:ascii="Franklin Gothic Book" w:hAnsi="Franklin Gothic Book" w:cs="Arial"/>
          <w:lang w:val="en-GB"/>
        </w:rPr>
      </w:pPr>
    </w:p>
    <w:p w:rsidR="0049238F" w:rsidRPr="00756E68" w:rsidRDefault="00AB548D">
      <w:pPr>
        <w:rPr>
          <w:rFonts w:ascii="Franklin Gothic Book" w:hAnsi="Franklin Gothic Book" w:cs="Arial"/>
          <w:lang w:val="en-GB"/>
        </w:rPr>
      </w:pPr>
      <w:r w:rsidRPr="00756E68">
        <w:rPr>
          <w:rFonts w:ascii="Franklin Gothic Book" w:hAnsi="Franklin Gothic Book" w:cs="Arial"/>
          <w:lang w:val="en-GB"/>
        </w:rPr>
        <w:t xml:space="preserve">In Scotland, slightly different rules apply and the </w:t>
      </w:r>
      <w:hyperlink r:id="rId10" w:history="1">
        <w:r w:rsidR="007D5688" w:rsidRPr="00756E68">
          <w:rPr>
            <w:rStyle w:val="Hyperlink"/>
            <w:rFonts w:ascii="Franklin Gothic Book" w:hAnsi="Franklin Gothic Book" w:cs="Arial"/>
            <w:lang w:val="en-GB"/>
          </w:rPr>
          <w:t>Protection of Vulnerable Groups</w:t>
        </w:r>
      </w:hyperlink>
      <w:r w:rsidR="007D5688" w:rsidRPr="00756E68">
        <w:rPr>
          <w:rFonts w:ascii="Franklin Gothic Book" w:hAnsi="Franklin Gothic Book" w:cs="Arial"/>
          <w:lang w:val="en-GB"/>
        </w:rPr>
        <w:t xml:space="preserve"> scheme i</w:t>
      </w:r>
      <w:r w:rsidRPr="00756E68">
        <w:rPr>
          <w:rFonts w:ascii="Franklin Gothic Book" w:hAnsi="Franklin Gothic Book" w:cs="Arial"/>
          <w:lang w:val="en-GB"/>
        </w:rPr>
        <w:t xml:space="preserve">s administered by </w:t>
      </w:r>
      <w:hyperlink r:id="rId11" w:history="1">
        <w:r w:rsidRPr="00756E68">
          <w:rPr>
            <w:rStyle w:val="Hyperlink"/>
            <w:rFonts w:ascii="Franklin Gothic Book" w:hAnsi="Franklin Gothic Book" w:cs="Arial"/>
            <w:lang w:val="en-GB"/>
          </w:rPr>
          <w:t>Disclosure Scotland</w:t>
        </w:r>
      </w:hyperlink>
      <w:r w:rsidRPr="00756E68">
        <w:rPr>
          <w:rFonts w:ascii="Franklin Gothic Book" w:hAnsi="Franklin Gothic Book" w:cs="Arial"/>
          <w:lang w:val="en-GB"/>
        </w:rPr>
        <w:t xml:space="preserve">. </w:t>
      </w:r>
    </w:p>
    <w:p w:rsidR="0049238F" w:rsidRPr="00756E68" w:rsidRDefault="0049238F">
      <w:pPr>
        <w:rPr>
          <w:rFonts w:ascii="Franklin Gothic Book" w:hAnsi="Franklin Gothic Book" w:cs="Arial"/>
          <w:lang w:val="en-GB"/>
        </w:rPr>
      </w:pPr>
    </w:p>
    <w:p w:rsidR="00EA6A47" w:rsidRPr="00756E68" w:rsidRDefault="00EA6A47">
      <w:pPr>
        <w:rPr>
          <w:rFonts w:ascii="Franklin Gothic Book" w:hAnsi="Franklin Gothic Book" w:cs="Arial"/>
          <w:lang w:val="en-GB"/>
        </w:rPr>
      </w:pPr>
      <w:r w:rsidRPr="00756E68">
        <w:rPr>
          <w:rFonts w:ascii="Franklin Gothic Book" w:hAnsi="Franklin Gothic Book" w:cs="Arial"/>
          <w:lang w:val="en-GB"/>
        </w:rPr>
        <w:t xml:space="preserve">In Northern Ireland, </w:t>
      </w:r>
      <w:hyperlink r:id="rId12" w:history="1">
        <w:proofErr w:type="spellStart"/>
        <w:r w:rsidRPr="00756E68">
          <w:rPr>
            <w:rStyle w:val="Hyperlink"/>
            <w:rFonts w:ascii="Franklin Gothic Book" w:hAnsi="Franklin Gothic Book" w:cs="Arial"/>
            <w:lang w:val="en-GB"/>
          </w:rPr>
          <w:t>AccessNI</w:t>
        </w:r>
        <w:proofErr w:type="spellEnd"/>
      </w:hyperlink>
      <w:r w:rsidRPr="00756E68">
        <w:rPr>
          <w:rFonts w:ascii="Franklin Gothic Book" w:hAnsi="Franklin Gothic Book" w:cs="Arial"/>
          <w:lang w:val="en-GB"/>
        </w:rPr>
        <w:t xml:space="preserve"> </w:t>
      </w:r>
      <w:r w:rsidR="00E14D52" w:rsidRPr="00756E68">
        <w:rPr>
          <w:rFonts w:ascii="Franklin Gothic Book" w:hAnsi="Franklin Gothic Book" w:cs="Arial"/>
          <w:lang w:val="en-GB"/>
        </w:rPr>
        <w:t>administers the disclosure process</w:t>
      </w:r>
      <w:r w:rsidRPr="00756E68">
        <w:rPr>
          <w:rFonts w:ascii="Franklin Gothic Book" w:hAnsi="Franklin Gothic Book" w:cs="Arial"/>
          <w:lang w:val="en-GB"/>
        </w:rPr>
        <w:t xml:space="preserve">. </w:t>
      </w:r>
      <w:r w:rsidR="00E14D52" w:rsidRPr="00756E68">
        <w:rPr>
          <w:rFonts w:ascii="Franklin Gothic Book" w:hAnsi="Franklin Gothic Book" w:cs="Arial"/>
          <w:lang w:val="en-GB"/>
        </w:rPr>
        <w:t xml:space="preserve">The scheme comes under the same programme as England and Wales but there are </w:t>
      </w:r>
      <w:hyperlink r:id="rId13" w:history="1">
        <w:r w:rsidR="00E14D52" w:rsidRPr="00756E68">
          <w:rPr>
            <w:rStyle w:val="Hyperlink"/>
            <w:rFonts w:ascii="Franklin Gothic Book" w:hAnsi="Franklin Gothic Book" w:cs="Arial"/>
            <w:lang w:val="en-GB"/>
          </w:rPr>
          <w:t>some differences</w:t>
        </w:r>
      </w:hyperlink>
      <w:r w:rsidR="00E14D52" w:rsidRPr="00756E68">
        <w:rPr>
          <w:rFonts w:ascii="Franklin Gothic Book" w:hAnsi="Franklin Gothic Book" w:cs="Arial"/>
          <w:lang w:val="en-GB"/>
        </w:rPr>
        <w:t xml:space="preserve"> in the way the process works. </w:t>
      </w:r>
    </w:p>
    <w:p w:rsidR="0049238F" w:rsidRPr="00756E68" w:rsidRDefault="0049238F">
      <w:pPr>
        <w:rPr>
          <w:rFonts w:ascii="Franklin Gothic Book" w:hAnsi="Franklin Gothic Book" w:cs="Arial"/>
          <w:lang w:val="en-GB"/>
        </w:rPr>
      </w:pPr>
    </w:p>
    <w:p w:rsidR="0049238F" w:rsidRPr="00756E68" w:rsidRDefault="0049238F" w:rsidP="0049238F">
      <w:pPr>
        <w:rPr>
          <w:rFonts w:ascii="Franklin Gothic Book" w:hAnsi="Franklin Gothic Book" w:cs="Arial"/>
          <w:lang w:val="en-GB"/>
        </w:rPr>
      </w:pPr>
      <w:r w:rsidRPr="00756E68">
        <w:rPr>
          <w:rFonts w:ascii="Franklin Gothic Book" w:hAnsi="Franklin Gothic Book" w:cs="Arial"/>
          <w:lang w:val="en-GB"/>
        </w:rPr>
        <w:t>However, if a person is barred from working with children or vulnerable adults in one country, they will also be barred in the other country. Checks are free for volunteers for eligible charities.</w:t>
      </w:r>
    </w:p>
    <w:p w:rsidR="00A6206F" w:rsidRPr="00756E68" w:rsidRDefault="00A6206F">
      <w:pPr>
        <w:rPr>
          <w:rFonts w:ascii="Franklin Gothic Book" w:hAnsi="Franklin Gothic Book" w:cs="Arial"/>
          <w:lang w:val="en-GB"/>
        </w:rPr>
      </w:pPr>
    </w:p>
    <w:p w:rsidR="00A6206F" w:rsidRPr="00756E68" w:rsidRDefault="00392BB5">
      <w:pPr>
        <w:rPr>
          <w:rFonts w:ascii="Franklin Gothic Book" w:hAnsi="Franklin Gothic Book" w:cs="Arial"/>
          <w:lang w:val="en-GB"/>
        </w:rPr>
      </w:pPr>
      <w:r w:rsidRPr="00756E68">
        <w:rPr>
          <w:rFonts w:ascii="Franklin Gothic Book" w:hAnsi="Franklin Gothic Book" w:cs="Arial"/>
          <w:lang w:val="en-GB"/>
        </w:rPr>
        <w:t>The reforms we</w:t>
      </w:r>
      <w:r w:rsidR="00A6206F" w:rsidRPr="00756E68">
        <w:rPr>
          <w:rFonts w:ascii="Franklin Gothic Book" w:hAnsi="Franklin Gothic Book" w:cs="Arial"/>
          <w:lang w:val="en-GB"/>
        </w:rPr>
        <w:t xml:space="preserve">re aimed at reducing red tape and ensuring that only people who really need to be checked are, rather than it being a </w:t>
      </w:r>
      <w:r w:rsidRPr="00756E68">
        <w:rPr>
          <w:rFonts w:ascii="Franklin Gothic Book" w:hAnsi="Franklin Gothic Book" w:cs="Arial"/>
          <w:lang w:val="en-GB"/>
        </w:rPr>
        <w:t>‘</w:t>
      </w:r>
      <w:r w:rsidR="00A6206F" w:rsidRPr="00756E68">
        <w:rPr>
          <w:rFonts w:ascii="Franklin Gothic Book" w:hAnsi="Franklin Gothic Book" w:cs="Arial"/>
          <w:lang w:val="en-GB"/>
        </w:rPr>
        <w:t>box ticking</w:t>
      </w:r>
      <w:r w:rsidRPr="00756E68">
        <w:rPr>
          <w:rFonts w:ascii="Franklin Gothic Book" w:hAnsi="Franklin Gothic Book" w:cs="Arial"/>
          <w:lang w:val="en-GB"/>
        </w:rPr>
        <w:t>’</w:t>
      </w:r>
      <w:r w:rsidR="00A6206F" w:rsidRPr="00756E68">
        <w:rPr>
          <w:rFonts w:ascii="Franklin Gothic Book" w:hAnsi="Franklin Gothic Book" w:cs="Arial"/>
          <w:lang w:val="en-GB"/>
        </w:rPr>
        <w:t xml:space="preserve"> exercise. This </w:t>
      </w:r>
      <w:r w:rsidR="00C34E7A" w:rsidRPr="00756E68">
        <w:rPr>
          <w:rFonts w:ascii="Franklin Gothic Book" w:hAnsi="Franklin Gothic Book" w:cs="Arial"/>
          <w:lang w:val="en-GB"/>
        </w:rPr>
        <w:t>should make it easier for Member Groups to recruit volunteers</w:t>
      </w:r>
      <w:r w:rsidRPr="00756E68">
        <w:rPr>
          <w:rFonts w:ascii="Franklin Gothic Book" w:hAnsi="Franklin Gothic Book" w:cs="Arial"/>
          <w:lang w:val="en-GB"/>
        </w:rPr>
        <w:t xml:space="preserve"> to undertake activities such as ride leading and event organising,</w:t>
      </w:r>
      <w:r w:rsidR="00C34E7A" w:rsidRPr="00756E68">
        <w:rPr>
          <w:rFonts w:ascii="Franklin Gothic Book" w:hAnsi="Franklin Gothic Book" w:cs="Arial"/>
          <w:lang w:val="en-GB"/>
        </w:rPr>
        <w:t xml:space="preserve"> whilst ensuring children and other vulnerable people are adequately protected. </w:t>
      </w:r>
      <w:r w:rsidR="0025306B" w:rsidRPr="00756E68">
        <w:rPr>
          <w:rFonts w:ascii="Franklin Gothic Book" w:hAnsi="Franklin Gothic Book" w:cs="Arial"/>
          <w:b/>
          <w:lang w:val="en-GB"/>
        </w:rPr>
        <w:t>Note</w:t>
      </w:r>
      <w:r w:rsidR="0025306B" w:rsidRPr="00756E68">
        <w:rPr>
          <w:rFonts w:ascii="Franklin Gothic Book" w:hAnsi="Franklin Gothic Book" w:cs="Arial"/>
          <w:lang w:val="en-GB"/>
        </w:rPr>
        <w:t xml:space="preserve"> that the word ‘employment’ applies to volunteer roles as well as paid roles.</w:t>
      </w:r>
    </w:p>
    <w:p w:rsidR="00C34E7A" w:rsidRPr="00756E68" w:rsidRDefault="00C34E7A">
      <w:pPr>
        <w:rPr>
          <w:rFonts w:ascii="Franklin Gothic Book" w:hAnsi="Franklin Gothic Book" w:cs="Arial"/>
          <w:lang w:val="en-GB"/>
        </w:rPr>
      </w:pPr>
    </w:p>
    <w:p w:rsidR="0025306B" w:rsidRPr="00756E68" w:rsidRDefault="00A43708" w:rsidP="0025306B">
      <w:pPr>
        <w:rPr>
          <w:rFonts w:ascii="Franklin Gothic Book" w:hAnsi="Franklin Gothic Book" w:cs="Arial"/>
          <w:lang w:val="en-GB"/>
        </w:rPr>
      </w:pPr>
      <w:r w:rsidRPr="00756E68">
        <w:rPr>
          <w:rFonts w:ascii="Franklin Gothic Book" w:hAnsi="Franklin Gothic Book" w:cs="Arial"/>
          <w:b/>
          <w:lang w:val="en-GB"/>
        </w:rPr>
        <w:t>K</w:t>
      </w:r>
      <w:r w:rsidR="0025306B" w:rsidRPr="00756E68">
        <w:rPr>
          <w:rFonts w:ascii="Franklin Gothic Book" w:hAnsi="Franklin Gothic Book" w:cs="Arial"/>
          <w:b/>
          <w:lang w:val="en-GB"/>
        </w:rPr>
        <w:t>inds of DBS check</w:t>
      </w:r>
      <w:r w:rsidR="0025306B" w:rsidRPr="00756E68">
        <w:rPr>
          <w:rFonts w:ascii="Franklin Gothic Book" w:hAnsi="Franklin Gothic Book" w:cs="Arial"/>
          <w:lang w:val="en-GB"/>
        </w:rPr>
        <w:t>:</w:t>
      </w:r>
    </w:p>
    <w:p w:rsidR="0025306B" w:rsidRPr="00756E68" w:rsidRDefault="0025306B" w:rsidP="0025306B">
      <w:pPr>
        <w:rPr>
          <w:rFonts w:ascii="Franklin Gothic Book" w:hAnsi="Franklin Gothic Book" w:cs="Arial"/>
          <w:lang w:val="en-GB"/>
        </w:rPr>
      </w:pPr>
    </w:p>
    <w:p w:rsidR="0025306B" w:rsidRPr="00756E68" w:rsidRDefault="0025306B" w:rsidP="00A43708">
      <w:pPr>
        <w:pStyle w:val="ListParagraph"/>
        <w:numPr>
          <w:ilvl w:val="0"/>
          <w:numId w:val="10"/>
        </w:numPr>
        <w:rPr>
          <w:rFonts w:ascii="Franklin Gothic Book" w:hAnsi="Franklin Gothic Book" w:cs="Arial"/>
          <w:b/>
          <w:lang w:val="en-GB"/>
        </w:rPr>
      </w:pPr>
      <w:r w:rsidRPr="00756E68">
        <w:rPr>
          <w:rFonts w:ascii="Franklin Gothic Book" w:hAnsi="Franklin Gothic Book" w:cs="Arial"/>
          <w:b/>
          <w:lang w:val="en-GB"/>
        </w:rPr>
        <w:t>Standard</w:t>
      </w:r>
      <w:r w:rsidRPr="00756E68">
        <w:rPr>
          <w:rFonts w:ascii="Franklin Gothic Book" w:hAnsi="Franklin Gothic Book" w:cs="Arial"/>
          <w:lang w:val="en-GB"/>
        </w:rPr>
        <w:t xml:space="preserve"> – this reveals spent and unspent convictions, cautions, reprimands and final warnings on the Police National Computer.</w:t>
      </w:r>
    </w:p>
    <w:p w:rsidR="0025306B" w:rsidRPr="00756E68" w:rsidRDefault="0025306B" w:rsidP="0025306B">
      <w:pPr>
        <w:pStyle w:val="ListParagraph"/>
        <w:rPr>
          <w:rFonts w:ascii="Franklin Gothic Book" w:hAnsi="Franklin Gothic Book" w:cs="Arial"/>
          <w:b/>
          <w:lang w:val="en-GB"/>
        </w:rPr>
      </w:pPr>
    </w:p>
    <w:p w:rsidR="0025306B" w:rsidRPr="00756E68" w:rsidRDefault="0025306B" w:rsidP="00A43708">
      <w:pPr>
        <w:pStyle w:val="ListParagraph"/>
        <w:numPr>
          <w:ilvl w:val="0"/>
          <w:numId w:val="10"/>
        </w:numPr>
        <w:rPr>
          <w:rFonts w:ascii="Franklin Gothic Book" w:hAnsi="Franklin Gothic Book" w:cs="Arial"/>
        </w:rPr>
      </w:pPr>
      <w:r w:rsidRPr="00756E68">
        <w:rPr>
          <w:rFonts w:ascii="Franklin Gothic Book" w:hAnsi="Franklin Gothic Book" w:cs="Arial"/>
          <w:b/>
          <w:lang w:val="en-GB"/>
        </w:rPr>
        <w:t xml:space="preserve">Enhanced </w:t>
      </w:r>
      <w:r w:rsidRPr="00756E68">
        <w:rPr>
          <w:rFonts w:ascii="Franklin Gothic Book" w:hAnsi="Franklin Gothic Book" w:cs="Arial"/>
          <w:lang w:val="en-GB"/>
        </w:rPr>
        <w:t xml:space="preserve">– in addition to the above, they reveal information held by local police forces. Enhanced checks can also include information, </w:t>
      </w:r>
      <w:r w:rsidRPr="00756E68">
        <w:rPr>
          <w:rFonts w:ascii="Franklin Gothic Book" w:hAnsi="Franklin Gothic Book" w:cs="Arial"/>
          <w:b/>
          <w:lang w:val="en-GB"/>
        </w:rPr>
        <w:t>when requested</w:t>
      </w:r>
      <w:r w:rsidRPr="00756E68">
        <w:rPr>
          <w:rFonts w:ascii="Franklin Gothic Book" w:hAnsi="Franklin Gothic Book" w:cs="Arial"/>
          <w:lang w:val="en-GB"/>
        </w:rPr>
        <w:t xml:space="preserve">, about people </w:t>
      </w:r>
      <w:r w:rsidRPr="00756E68">
        <w:rPr>
          <w:rFonts w:ascii="Franklin Gothic Book" w:hAnsi="Franklin Gothic Book" w:cs="Arial"/>
          <w:b/>
          <w:lang w:val="en-GB"/>
        </w:rPr>
        <w:t>barred</w:t>
      </w:r>
      <w:r w:rsidRPr="00756E68">
        <w:rPr>
          <w:rFonts w:ascii="Franklin Gothic Book" w:hAnsi="Franklin Gothic Book" w:cs="Arial"/>
          <w:lang w:val="en-GB"/>
        </w:rPr>
        <w:t xml:space="preserve"> from working with children and/or adults. </w:t>
      </w:r>
    </w:p>
    <w:p w:rsidR="007C14F3" w:rsidRPr="00756E68" w:rsidRDefault="007C14F3" w:rsidP="007C14F3">
      <w:pPr>
        <w:pStyle w:val="ListParagraph"/>
        <w:rPr>
          <w:rFonts w:ascii="Franklin Gothic Book" w:hAnsi="Franklin Gothic Book" w:cs="Arial"/>
        </w:rPr>
      </w:pPr>
    </w:p>
    <w:p w:rsidR="002C2992" w:rsidRPr="00756E68" w:rsidRDefault="002C2992" w:rsidP="002C2992">
      <w:pPr>
        <w:rPr>
          <w:rFonts w:ascii="Franklin Gothic Book" w:hAnsi="Franklin Gothic Book" w:cs="Arial"/>
          <w:b/>
        </w:rPr>
      </w:pPr>
      <w:r w:rsidRPr="00756E68">
        <w:rPr>
          <w:rFonts w:ascii="Franklin Gothic Book" w:hAnsi="Franklin Gothic Book" w:cs="Arial"/>
          <w:b/>
        </w:rPr>
        <w:t>Eligibility</w:t>
      </w:r>
    </w:p>
    <w:p w:rsidR="002C2992" w:rsidRPr="00756E68" w:rsidRDefault="002C2992" w:rsidP="002C2992">
      <w:pPr>
        <w:rPr>
          <w:rFonts w:ascii="Franklin Gothic Book" w:hAnsi="Franklin Gothic Book" w:cs="Arial"/>
        </w:rPr>
      </w:pPr>
    </w:p>
    <w:p w:rsidR="002C2992" w:rsidRPr="00756E68" w:rsidRDefault="002C2992" w:rsidP="002C2992">
      <w:pPr>
        <w:rPr>
          <w:rFonts w:ascii="Franklin Gothic Book" w:hAnsi="Franklin Gothic Book" w:cs="Arial"/>
          <w:color w:val="000000"/>
        </w:rPr>
      </w:pPr>
      <w:r w:rsidRPr="00756E68">
        <w:rPr>
          <w:rFonts w:ascii="Franklin Gothic Book" w:hAnsi="Franklin Gothic Book" w:cs="Arial"/>
        </w:rPr>
        <w:t xml:space="preserve">In the past, CRB checks were arranged for all manner of roles and jobs. However, </w:t>
      </w:r>
      <w:hyperlink r:id="rId14" w:history="1">
        <w:r w:rsidRPr="00756E68">
          <w:rPr>
            <w:rStyle w:val="Hyperlink"/>
            <w:rFonts w:ascii="Franklin Gothic Book" w:hAnsi="Franklin Gothic Book" w:cs="Arial"/>
            <w:lang w:val="en-GB"/>
          </w:rPr>
          <w:t>the guidance</w:t>
        </w:r>
      </w:hyperlink>
      <w:r w:rsidRPr="00756E68">
        <w:rPr>
          <w:rFonts w:ascii="Franklin Gothic Book" w:hAnsi="Franklin Gothic Book" w:cs="Arial"/>
          <w:lang w:val="en-GB"/>
        </w:rPr>
        <w:t xml:space="preserve"> states that there should be a ‘</w:t>
      </w:r>
      <w:r w:rsidRPr="00756E68">
        <w:rPr>
          <w:rFonts w:ascii="Franklin Gothic Book" w:hAnsi="Franklin Gothic Book" w:cs="Arial"/>
          <w:b/>
          <w:lang w:val="en-GB"/>
        </w:rPr>
        <w:t>strong and demonstrably compelling</w:t>
      </w:r>
      <w:r w:rsidRPr="00756E68">
        <w:rPr>
          <w:rFonts w:ascii="Franklin Gothic Book" w:hAnsi="Franklin Gothic Book" w:cs="Arial"/>
          <w:lang w:val="en-GB"/>
        </w:rPr>
        <w:t xml:space="preserve"> </w:t>
      </w:r>
      <w:r w:rsidRPr="00756E68">
        <w:rPr>
          <w:rFonts w:ascii="Franklin Gothic Book" w:hAnsi="Franklin Gothic Book" w:cs="Arial"/>
          <w:b/>
          <w:lang w:val="en-GB"/>
        </w:rPr>
        <w:t>case</w:t>
      </w:r>
      <w:r w:rsidRPr="00756E68">
        <w:rPr>
          <w:rFonts w:ascii="Franklin Gothic Book" w:hAnsi="Franklin Gothic Book" w:cs="Arial"/>
          <w:lang w:val="en-GB"/>
        </w:rPr>
        <w:t xml:space="preserve">’ for conducting a DBS check. </w:t>
      </w:r>
      <w:r w:rsidRPr="00756E68">
        <w:rPr>
          <w:rFonts w:ascii="Franklin Gothic Book" w:hAnsi="Franklin Gothic Book" w:cs="Arial"/>
        </w:rPr>
        <w:t xml:space="preserve"> </w:t>
      </w:r>
      <w:r w:rsidRPr="00756E68">
        <w:rPr>
          <w:rFonts w:ascii="Franklin Gothic Book" w:hAnsi="Franklin Gothic Book" w:cs="Arial"/>
          <w:color w:val="000000"/>
        </w:rPr>
        <w:t xml:space="preserve">DBS checks are </w:t>
      </w:r>
      <w:r w:rsidRPr="00756E68">
        <w:rPr>
          <w:rFonts w:ascii="Franklin Gothic Book" w:hAnsi="Franklin Gothic Book" w:cs="Arial"/>
          <w:b/>
          <w:color w:val="000000"/>
        </w:rPr>
        <w:t>not</w:t>
      </w:r>
      <w:r w:rsidRPr="00756E68">
        <w:rPr>
          <w:rFonts w:ascii="Franklin Gothic Book" w:hAnsi="Franklin Gothic Book" w:cs="Arial"/>
          <w:color w:val="000000"/>
        </w:rPr>
        <w:t xml:space="preserve"> a mandatory requirement and it is for your group to determine if a check is required for a particular individual.</w:t>
      </w:r>
      <w:r w:rsidR="00311B37" w:rsidRPr="00756E68">
        <w:rPr>
          <w:rFonts w:ascii="Franklin Gothic Book" w:hAnsi="Franklin Gothic Book" w:cs="Arial"/>
        </w:rPr>
        <w:t xml:space="preserve"> It is </w:t>
      </w:r>
      <w:r w:rsidR="00311B37" w:rsidRPr="00756E68">
        <w:rPr>
          <w:rFonts w:ascii="Franklin Gothic Book" w:hAnsi="Franklin Gothic Book" w:cs="Arial"/>
          <w:b/>
        </w:rPr>
        <w:t>illegal</w:t>
      </w:r>
      <w:r w:rsidR="00311B37" w:rsidRPr="00756E68">
        <w:rPr>
          <w:rFonts w:ascii="Franklin Gothic Book" w:hAnsi="Franklin Gothic Book" w:cs="Arial"/>
        </w:rPr>
        <w:t xml:space="preserve"> to apply for a check unless the role is eligible for one. You must also tell the volunteer </w:t>
      </w:r>
      <w:r w:rsidR="00311B37" w:rsidRPr="00756E68">
        <w:rPr>
          <w:rFonts w:ascii="Franklin Gothic Book" w:hAnsi="Franklin Gothic Book" w:cs="Arial"/>
          <w:b/>
        </w:rPr>
        <w:t>why</w:t>
      </w:r>
      <w:r w:rsidR="00311B37" w:rsidRPr="00756E68">
        <w:rPr>
          <w:rFonts w:ascii="Franklin Gothic Book" w:hAnsi="Franklin Gothic Book" w:cs="Arial"/>
        </w:rPr>
        <w:t xml:space="preserve"> they are being checked.</w:t>
      </w:r>
    </w:p>
    <w:p w:rsidR="0025306B" w:rsidRPr="00756E68" w:rsidRDefault="0025306B" w:rsidP="0025306B">
      <w:pPr>
        <w:pStyle w:val="ListParagraph"/>
        <w:rPr>
          <w:rFonts w:ascii="Franklin Gothic Book" w:hAnsi="Franklin Gothic Book" w:cs="Arial"/>
        </w:rPr>
      </w:pPr>
    </w:p>
    <w:p w:rsidR="00311B37" w:rsidRPr="00756E68" w:rsidRDefault="0025306B" w:rsidP="00311B37">
      <w:pPr>
        <w:pStyle w:val="ListParagraph"/>
        <w:numPr>
          <w:ilvl w:val="0"/>
          <w:numId w:val="12"/>
        </w:numPr>
        <w:rPr>
          <w:rFonts w:ascii="Franklin Gothic Book" w:hAnsi="Franklin Gothic Book" w:cs="Arial"/>
          <w:lang w:val="en-GB"/>
        </w:rPr>
      </w:pPr>
      <w:r w:rsidRPr="00756E68">
        <w:rPr>
          <w:rFonts w:ascii="Franklin Gothic Book" w:hAnsi="Franklin Gothic Book" w:cs="Arial"/>
          <w:b/>
        </w:rPr>
        <w:t>Standard</w:t>
      </w:r>
      <w:r w:rsidR="00A43708" w:rsidRPr="00756E68">
        <w:rPr>
          <w:rFonts w:ascii="Franklin Gothic Book" w:hAnsi="Franklin Gothic Book" w:cs="Arial"/>
          <w:b/>
        </w:rPr>
        <w:t xml:space="preserve"> check:</w:t>
      </w:r>
      <w:r w:rsidR="00311B37" w:rsidRPr="00756E68">
        <w:rPr>
          <w:rFonts w:ascii="Franklin Gothic Book" w:hAnsi="Franklin Gothic Book" w:cs="Arial"/>
          <w:b/>
        </w:rPr>
        <w:t xml:space="preserve">  </w:t>
      </w:r>
    </w:p>
    <w:p w:rsidR="0004276E" w:rsidRPr="00756E68" w:rsidRDefault="0004276E" w:rsidP="0004276E">
      <w:pPr>
        <w:pStyle w:val="ListParagraph"/>
        <w:ind w:left="1080"/>
        <w:rPr>
          <w:rFonts w:ascii="Franklin Gothic Book" w:hAnsi="Franklin Gothic Book" w:cs="Arial"/>
          <w:lang w:val="en-GB"/>
        </w:rPr>
      </w:pPr>
    </w:p>
    <w:p w:rsidR="00311B37" w:rsidRPr="00756E68" w:rsidRDefault="00311B37" w:rsidP="0004276E">
      <w:pPr>
        <w:pStyle w:val="ListParagraph"/>
        <w:numPr>
          <w:ilvl w:val="0"/>
          <w:numId w:val="13"/>
        </w:numPr>
        <w:rPr>
          <w:rFonts w:ascii="Franklin Gothic Book" w:hAnsi="Franklin Gothic Book" w:cs="Arial"/>
          <w:lang w:val="en-GB"/>
        </w:rPr>
      </w:pPr>
      <w:r w:rsidRPr="00756E68">
        <w:rPr>
          <w:rFonts w:ascii="Franklin Gothic Book" w:hAnsi="Franklin Gothic Book" w:cs="Arial"/>
        </w:rPr>
        <w:t xml:space="preserve">Eligible activity includes: </w:t>
      </w:r>
      <w:r w:rsidR="0025306B" w:rsidRPr="00756E68">
        <w:rPr>
          <w:rFonts w:ascii="Franklin Gothic Book" w:hAnsi="Franklin Gothic Book" w:cs="Arial"/>
          <w:lang w:val="en-GB"/>
        </w:rPr>
        <w:t>“Any employment by a youth club, local authority or other body which is concerned with the promotion of leisure or recreational activities for persons under the age of 18, being employment which is of such a kind as to enable the holder to have access to such persons in the course of his normal duties.”</w:t>
      </w:r>
      <w:r w:rsidRPr="00756E68">
        <w:rPr>
          <w:rFonts w:ascii="Franklin Gothic Book" w:hAnsi="Franklin Gothic Book" w:cs="Arial"/>
          <w:lang w:val="en-GB"/>
        </w:rPr>
        <w:t xml:space="preserve"> </w:t>
      </w:r>
    </w:p>
    <w:p w:rsidR="00311B37" w:rsidRPr="00756E68" w:rsidRDefault="00311B37" w:rsidP="00311B37">
      <w:pPr>
        <w:pStyle w:val="ListParagraph"/>
        <w:ind w:left="1080"/>
        <w:rPr>
          <w:rFonts w:ascii="Franklin Gothic Book" w:hAnsi="Franklin Gothic Book" w:cs="Arial"/>
          <w:lang w:val="en-GB"/>
        </w:rPr>
      </w:pPr>
    </w:p>
    <w:p w:rsidR="00311B37" w:rsidRPr="00756E68" w:rsidRDefault="00311B37" w:rsidP="0004276E">
      <w:pPr>
        <w:pStyle w:val="ListParagraph"/>
        <w:numPr>
          <w:ilvl w:val="0"/>
          <w:numId w:val="13"/>
        </w:numPr>
        <w:rPr>
          <w:rFonts w:ascii="Franklin Gothic Book" w:hAnsi="Franklin Gothic Book" w:cs="Arial"/>
        </w:rPr>
      </w:pPr>
      <w:r w:rsidRPr="00756E68">
        <w:rPr>
          <w:rFonts w:ascii="Franklin Gothic Book" w:hAnsi="Franklin Gothic Book" w:cs="Arial"/>
          <w:lang w:val="en-GB"/>
        </w:rPr>
        <w:t xml:space="preserve">This does not include: </w:t>
      </w:r>
      <w:r w:rsidR="0025306B" w:rsidRPr="00756E68">
        <w:rPr>
          <w:rFonts w:ascii="Franklin Gothic Book" w:hAnsi="Franklin Gothic Book" w:cs="Arial"/>
        </w:rPr>
        <w:t xml:space="preserve">“incidental contact – the activity is not being provided for children and the presence of a </w:t>
      </w:r>
      <w:r w:rsidRPr="00756E68">
        <w:rPr>
          <w:rFonts w:ascii="Franklin Gothic Book" w:hAnsi="Franklin Gothic Book" w:cs="Arial"/>
        </w:rPr>
        <w:t>child or children is unforeseen,</w:t>
      </w:r>
      <w:r w:rsidR="0025306B" w:rsidRPr="00756E68">
        <w:rPr>
          <w:rFonts w:ascii="Franklin Gothic Book" w:hAnsi="Franklin Gothic Book" w:cs="Arial"/>
        </w:rPr>
        <w:t>”</w:t>
      </w:r>
      <w:r w:rsidRPr="00756E68">
        <w:rPr>
          <w:rFonts w:ascii="Franklin Gothic Book" w:hAnsi="Franklin Gothic Book" w:cs="Arial"/>
        </w:rPr>
        <w:t xml:space="preserve"> </w:t>
      </w:r>
      <w:r w:rsidR="00132463" w:rsidRPr="00756E68">
        <w:rPr>
          <w:rFonts w:ascii="Franklin Gothic Book" w:hAnsi="Franklin Gothic Book" w:cs="Arial"/>
        </w:rPr>
        <w:t>meaning t</w:t>
      </w:r>
      <w:r w:rsidR="009F5230" w:rsidRPr="00756E68">
        <w:rPr>
          <w:rFonts w:ascii="Franklin Gothic Book" w:hAnsi="Franklin Gothic Book" w:cs="Arial"/>
        </w:rPr>
        <w:t>hat regular club rides not specifically aime</w:t>
      </w:r>
      <w:r w:rsidRPr="00756E68">
        <w:rPr>
          <w:rFonts w:ascii="Franklin Gothic Book" w:hAnsi="Franklin Gothic Book" w:cs="Arial"/>
        </w:rPr>
        <w:t>d at</w:t>
      </w:r>
      <w:r w:rsidR="00132463" w:rsidRPr="00756E68">
        <w:rPr>
          <w:rFonts w:ascii="Franklin Gothic Book" w:hAnsi="Franklin Gothic Book" w:cs="Arial"/>
        </w:rPr>
        <w:t xml:space="preserve"> children and young people are</w:t>
      </w:r>
      <w:r w:rsidRPr="00756E68">
        <w:rPr>
          <w:rFonts w:ascii="Franklin Gothic Book" w:hAnsi="Franklin Gothic Book" w:cs="Arial"/>
        </w:rPr>
        <w:t xml:space="preserve"> </w:t>
      </w:r>
      <w:r w:rsidRPr="00756E68">
        <w:rPr>
          <w:rFonts w:ascii="Franklin Gothic Book" w:hAnsi="Franklin Gothic Book" w:cs="Arial"/>
          <w:b/>
        </w:rPr>
        <w:t>not</w:t>
      </w:r>
      <w:r w:rsidRPr="00756E68">
        <w:rPr>
          <w:rFonts w:ascii="Franklin Gothic Book" w:hAnsi="Franklin Gothic Book" w:cs="Arial"/>
        </w:rPr>
        <w:t xml:space="preserve"> be eligible</w:t>
      </w:r>
      <w:r w:rsidR="009F5230" w:rsidRPr="00756E68">
        <w:rPr>
          <w:rFonts w:ascii="Franklin Gothic Book" w:hAnsi="Franklin Gothic Book" w:cs="Arial"/>
        </w:rPr>
        <w:t>.</w:t>
      </w:r>
    </w:p>
    <w:p w:rsidR="00987FF3" w:rsidRPr="00756E68" w:rsidRDefault="0004545E" w:rsidP="00311B37">
      <w:pPr>
        <w:pStyle w:val="ListParagraph"/>
        <w:ind w:left="1080"/>
        <w:rPr>
          <w:rFonts w:ascii="Franklin Gothic Book" w:hAnsi="Franklin Gothic Book"/>
        </w:rPr>
      </w:pPr>
      <w:r w:rsidRPr="00756E68">
        <w:rPr>
          <w:rFonts w:ascii="Franklin Gothic Book" w:hAnsi="Franklin Gothic Book"/>
        </w:rPr>
        <w:t xml:space="preserve"> </w:t>
      </w:r>
    </w:p>
    <w:p w:rsidR="00BE3EC0" w:rsidRPr="00756E68" w:rsidRDefault="0025306B" w:rsidP="00311B37">
      <w:pPr>
        <w:pStyle w:val="Default"/>
        <w:numPr>
          <w:ilvl w:val="0"/>
          <w:numId w:val="12"/>
        </w:numPr>
        <w:rPr>
          <w:rFonts w:ascii="Franklin Gothic Book" w:hAnsi="Franklin Gothic Book"/>
        </w:rPr>
      </w:pPr>
      <w:r w:rsidRPr="00756E68">
        <w:rPr>
          <w:rFonts w:ascii="Franklin Gothic Book" w:hAnsi="Franklin Gothic Book"/>
          <w:b/>
        </w:rPr>
        <w:t>Enhanced</w:t>
      </w:r>
      <w:r w:rsidR="0004276E" w:rsidRPr="00756E68">
        <w:rPr>
          <w:rFonts w:ascii="Franklin Gothic Book" w:hAnsi="Franklin Gothic Book"/>
          <w:b/>
        </w:rPr>
        <w:t xml:space="preserve"> check</w:t>
      </w:r>
      <w:r w:rsidR="006D4F70" w:rsidRPr="00756E68">
        <w:rPr>
          <w:rFonts w:ascii="Franklin Gothic Book" w:hAnsi="Franklin Gothic Book"/>
          <w:b/>
        </w:rPr>
        <w:t>:</w:t>
      </w:r>
      <w:r w:rsidRPr="00756E68">
        <w:rPr>
          <w:rFonts w:ascii="Franklin Gothic Book" w:hAnsi="Franklin Gothic Book"/>
          <w:b/>
        </w:rPr>
        <w:t xml:space="preserve"> </w:t>
      </w:r>
    </w:p>
    <w:p w:rsidR="00A43708" w:rsidRPr="00756E68" w:rsidRDefault="00FB0869" w:rsidP="00A43708">
      <w:pPr>
        <w:pStyle w:val="Default"/>
        <w:ind w:left="1080"/>
        <w:rPr>
          <w:rFonts w:ascii="Franklin Gothic Book" w:hAnsi="Franklin Gothic Book"/>
        </w:rPr>
      </w:pPr>
      <w:r w:rsidRPr="00756E68">
        <w:rPr>
          <w:rFonts w:ascii="Franklin Gothic Book" w:hAnsi="Franklin Gothic Book"/>
        </w:rPr>
        <w:t>For unaccompanied young people under 18, regulated activity includes:</w:t>
      </w:r>
    </w:p>
    <w:p w:rsidR="00FB0869" w:rsidRPr="00756E68" w:rsidRDefault="00FB0869" w:rsidP="00A43708">
      <w:pPr>
        <w:pStyle w:val="Default"/>
        <w:ind w:left="1080"/>
        <w:rPr>
          <w:rFonts w:ascii="Franklin Gothic Book" w:hAnsi="Franklin Gothic Book"/>
        </w:rPr>
      </w:pPr>
    </w:p>
    <w:p w:rsidR="008D7525" w:rsidRPr="00756E68" w:rsidRDefault="0025306B" w:rsidP="008D7525">
      <w:pPr>
        <w:pStyle w:val="Default"/>
        <w:numPr>
          <w:ilvl w:val="1"/>
          <w:numId w:val="4"/>
        </w:numPr>
        <w:ind w:left="1800"/>
        <w:rPr>
          <w:rFonts w:ascii="Franklin Gothic Book" w:hAnsi="Franklin Gothic Book"/>
        </w:rPr>
      </w:pPr>
      <w:proofErr w:type="gramStart"/>
      <w:r w:rsidRPr="00756E68">
        <w:rPr>
          <w:rFonts w:ascii="Franklin Gothic Book" w:hAnsi="Franklin Gothic Book"/>
          <w:b/>
        </w:rPr>
        <w:t>unsupervised</w:t>
      </w:r>
      <w:proofErr w:type="gramEnd"/>
      <w:r w:rsidRPr="00756E68">
        <w:rPr>
          <w:rFonts w:ascii="Franklin Gothic Book" w:hAnsi="Franklin Gothic Book"/>
        </w:rPr>
        <w:t xml:space="preserve"> activities: teach, train, instruct, care for or supervise children, or provide advice/guidance on well-being, or drive a vehicle only for children; </w:t>
      </w:r>
      <w:r w:rsidRPr="00756E68">
        <w:rPr>
          <w:rFonts w:ascii="Franklin Gothic Book" w:hAnsi="Franklin Gothic Book"/>
          <w:b/>
        </w:rPr>
        <w:t>but</w:t>
      </w:r>
      <w:r w:rsidRPr="00756E68">
        <w:rPr>
          <w:rFonts w:ascii="Franklin Gothic Book" w:hAnsi="Franklin Gothic Book"/>
        </w:rPr>
        <w:t xml:space="preserve"> only if this is done </w:t>
      </w:r>
      <w:r w:rsidRPr="00756E68">
        <w:rPr>
          <w:rFonts w:ascii="Franklin Gothic Book" w:hAnsi="Franklin Gothic Book"/>
          <w:b/>
        </w:rPr>
        <w:t>‘regularly’</w:t>
      </w:r>
      <w:r w:rsidRPr="00756E68">
        <w:rPr>
          <w:rFonts w:ascii="Franklin Gothic Book" w:hAnsi="Franklin Gothic Book"/>
        </w:rPr>
        <w:t xml:space="preserve"> </w:t>
      </w:r>
      <w:proofErr w:type="spellStart"/>
      <w:r w:rsidRPr="00756E68">
        <w:rPr>
          <w:rFonts w:ascii="Franklin Gothic Book" w:hAnsi="Franklin Gothic Book"/>
        </w:rPr>
        <w:t>ie</w:t>
      </w:r>
      <w:proofErr w:type="spellEnd"/>
      <w:r w:rsidRPr="00756E68">
        <w:rPr>
          <w:rFonts w:ascii="Franklin Gothic Book" w:hAnsi="Franklin Gothic Book"/>
        </w:rPr>
        <w:t xml:space="preserve"> once a week or more or on four or more days in a 30-day period</w:t>
      </w:r>
      <w:r w:rsidR="008D7525" w:rsidRPr="00756E68">
        <w:rPr>
          <w:rFonts w:ascii="Franklin Gothic Book" w:hAnsi="Franklin Gothic Book"/>
        </w:rPr>
        <w:t xml:space="preserve"> or overnight (between 2am and 6am).</w:t>
      </w:r>
    </w:p>
    <w:p w:rsidR="0025306B" w:rsidRPr="00756E68" w:rsidRDefault="0025306B" w:rsidP="008D7525">
      <w:pPr>
        <w:pStyle w:val="Default"/>
        <w:ind w:left="1800"/>
        <w:rPr>
          <w:rFonts w:ascii="Franklin Gothic Book" w:hAnsi="Franklin Gothic Book"/>
        </w:rPr>
      </w:pPr>
    </w:p>
    <w:p w:rsidR="0004276E" w:rsidRPr="00756E68" w:rsidRDefault="0025306B" w:rsidP="0004276E">
      <w:pPr>
        <w:pStyle w:val="Default"/>
        <w:numPr>
          <w:ilvl w:val="1"/>
          <w:numId w:val="4"/>
        </w:numPr>
        <w:ind w:left="1800"/>
        <w:rPr>
          <w:rFonts w:ascii="Franklin Gothic Book" w:hAnsi="Franklin Gothic Book"/>
          <w:b/>
        </w:rPr>
      </w:pPr>
      <w:proofErr w:type="gramStart"/>
      <w:r w:rsidRPr="00756E68">
        <w:rPr>
          <w:rFonts w:ascii="Franklin Gothic Book" w:hAnsi="Franklin Gothic Book"/>
        </w:rPr>
        <w:t>if</w:t>
      </w:r>
      <w:proofErr w:type="gramEnd"/>
      <w:r w:rsidRPr="00756E68">
        <w:rPr>
          <w:rFonts w:ascii="Franklin Gothic Book" w:hAnsi="Franklin Gothic Book"/>
        </w:rPr>
        <w:t xml:space="preserve"> the activity is</w:t>
      </w:r>
      <w:r w:rsidRPr="00756E68">
        <w:rPr>
          <w:rFonts w:ascii="Franklin Gothic Book" w:hAnsi="Franklin Gothic Book"/>
          <w:b/>
        </w:rPr>
        <w:t xml:space="preserve"> supervised by a person who is </w:t>
      </w:r>
      <w:r w:rsidR="006D4F70" w:rsidRPr="00756E68">
        <w:rPr>
          <w:rFonts w:ascii="Franklin Gothic Book" w:hAnsi="Franklin Gothic Book"/>
          <w:b/>
        </w:rPr>
        <w:t xml:space="preserve">themselves </w:t>
      </w:r>
      <w:r w:rsidRPr="00756E68">
        <w:rPr>
          <w:rFonts w:ascii="Franklin Gothic Book" w:hAnsi="Franklin Gothic Book"/>
          <w:b/>
        </w:rPr>
        <w:t xml:space="preserve">regulated, </w:t>
      </w:r>
      <w:r w:rsidRPr="00756E68">
        <w:rPr>
          <w:rFonts w:ascii="Franklin Gothic Book" w:hAnsi="Franklin Gothic Book"/>
        </w:rPr>
        <w:t xml:space="preserve">it is not </w:t>
      </w:r>
      <w:r w:rsidR="006D4F70" w:rsidRPr="00756E68">
        <w:rPr>
          <w:rFonts w:ascii="Franklin Gothic Book" w:hAnsi="Franklin Gothic Book"/>
        </w:rPr>
        <w:t xml:space="preserve">considered to be </w:t>
      </w:r>
      <w:r w:rsidRPr="00756E68">
        <w:rPr>
          <w:rFonts w:ascii="Franklin Gothic Book" w:hAnsi="Franklin Gothic Book"/>
        </w:rPr>
        <w:t>eligible for DBS.</w:t>
      </w:r>
      <w:r w:rsidR="0004276E" w:rsidRPr="00756E68">
        <w:rPr>
          <w:rFonts w:ascii="Franklin Gothic Book" w:hAnsi="Franklin Gothic Book"/>
          <w:b/>
        </w:rPr>
        <w:t xml:space="preserve"> </w:t>
      </w:r>
    </w:p>
    <w:p w:rsidR="00FB0869" w:rsidRPr="00756E68" w:rsidRDefault="00FB0869" w:rsidP="00FB0869">
      <w:pPr>
        <w:pStyle w:val="Default"/>
        <w:ind w:left="720"/>
        <w:rPr>
          <w:rFonts w:ascii="Franklin Gothic Book" w:hAnsi="Franklin Gothic Book" w:cs="Times New Roman"/>
          <w:b/>
          <w:color w:val="auto"/>
          <w:lang w:val="en-US" w:eastAsia="en-US"/>
        </w:rPr>
      </w:pPr>
    </w:p>
    <w:p w:rsidR="00375526" w:rsidRPr="00756E68" w:rsidRDefault="00FB0869" w:rsidP="00FB0869">
      <w:pPr>
        <w:pStyle w:val="Default"/>
        <w:ind w:left="1134"/>
        <w:rPr>
          <w:rFonts w:ascii="Franklin Gothic Book" w:hAnsi="Franklin Gothic Book"/>
        </w:rPr>
      </w:pPr>
      <w:r w:rsidRPr="00756E68">
        <w:rPr>
          <w:rFonts w:ascii="Franklin Gothic Book" w:hAnsi="Franklin Gothic Book"/>
        </w:rPr>
        <w:t xml:space="preserve">Therefore, </w:t>
      </w:r>
      <w:r w:rsidR="0004276E" w:rsidRPr="00756E68">
        <w:rPr>
          <w:rFonts w:ascii="Franklin Gothic Book" w:hAnsi="Franklin Gothic Book"/>
        </w:rPr>
        <w:t>i</w:t>
      </w:r>
      <w:r w:rsidR="00105483" w:rsidRPr="00756E68">
        <w:rPr>
          <w:rFonts w:ascii="Franklin Gothic Book" w:hAnsi="Franklin Gothic Book"/>
        </w:rPr>
        <w:t xml:space="preserve">f a </w:t>
      </w:r>
      <w:r w:rsidR="008D7525" w:rsidRPr="00756E68">
        <w:rPr>
          <w:rFonts w:ascii="Franklin Gothic Book" w:hAnsi="Franklin Gothic Book"/>
        </w:rPr>
        <w:t xml:space="preserve">cycling group is aiming activities </w:t>
      </w:r>
      <w:r w:rsidR="008D7525" w:rsidRPr="00756E68">
        <w:rPr>
          <w:rFonts w:ascii="Franklin Gothic Book" w:hAnsi="Franklin Gothic Book"/>
          <w:b/>
        </w:rPr>
        <w:t>specifically</w:t>
      </w:r>
      <w:r w:rsidR="008D7525" w:rsidRPr="00756E68">
        <w:rPr>
          <w:rFonts w:ascii="Franklin Gothic Book" w:hAnsi="Franklin Gothic Book"/>
        </w:rPr>
        <w:t xml:space="preserve"> at young people, particularly those that involve training, teaching, instructing and supervising them, an enhanced check</w:t>
      </w:r>
      <w:r w:rsidR="00BE3EC0" w:rsidRPr="00756E68">
        <w:rPr>
          <w:rFonts w:ascii="Franklin Gothic Book" w:hAnsi="Franklin Gothic Book"/>
        </w:rPr>
        <w:t xml:space="preserve"> on </w:t>
      </w:r>
      <w:r w:rsidR="00BE3EC0" w:rsidRPr="00756E68">
        <w:rPr>
          <w:rFonts w:ascii="Franklin Gothic Book" w:hAnsi="Franklin Gothic Book"/>
          <w:b/>
        </w:rPr>
        <w:t>regular</w:t>
      </w:r>
      <w:r w:rsidR="00BE3EC0" w:rsidRPr="00756E68">
        <w:rPr>
          <w:rFonts w:ascii="Franklin Gothic Book" w:hAnsi="Franklin Gothic Book"/>
        </w:rPr>
        <w:t xml:space="preserve"> </w:t>
      </w:r>
      <w:r w:rsidR="008D7525" w:rsidRPr="00756E68">
        <w:rPr>
          <w:rFonts w:ascii="Franklin Gothic Book" w:hAnsi="Franklin Gothic Book"/>
        </w:rPr>
        <w:t>volunteer</w:t>
      </w:r>
      <w:r w:rsidR="0004276E" w:rsidRPr="00756E68">
        <w:rPr>
          <w:rFonts w:ascii="Franklin Gothic Book" w:hAnsi="Franklin Gothic Book"/>
        </w:rPr>
        <w:t>s may be considered</w:t>
      </w:r>
      <w:r w:rsidR="008D7525" w:rsidRPr="00756E68">
        <w:rPr>
          <w:rFonts w:ascii="Franklin Gothic Book" w:hAnsi="Franklin Gothic Book"/>
        </w:rPr>
        <w:t>.</w:t>
      </w:r>
      <w:r w:rsidR="00987FF3" w:rsidRPr="00756E68">
        <w:rPr>
          <w:rFonts w:ascii="Franklin Gothic Book" w:hAnsi="Franklin Gothic Book"/>
        </w:rPr>
        <w:t xml:space="preserve"> </w:t>
      </w:r>
      <w:r w:rsidR="00375526" w:rsidRPr="00756E68">
        <w:rPr>
          <w:rFonts w:ascii="Franklin Gothic Book" w:hAnsi="Franklin Gothic Book"/>
        </w:rPr>
        <w:t>It is up to Groups to decide whether or not activities they provide come under the scope of regulated activity.</w:t>
      </w:r>
    </w:p>
    <w:p w:rsidR="00375526" w:rsidRPr="00756E68" w:rsidRDefault="00375526" w:rsidP="00FB0869">
      <w:pPr>
        <w:pStyle w:val="Default"/>
        <w:ind w:left="1134"/>
        <w:rPr>
          <w:rFonts w:ascii="Franklin Gothic Book" w:hAnsi="Franklin Gothic Book"/>
        </w:rPr>
      </w:pPr>
    </w:p>
    <w:p w:rsidR="00EA6A47" w:rsidRPr="00756E68" w:rsidRDefault="00375526" w:rsidP="00FB0869">
      <w:pPr>
        <w:pStyle w:val="Default"/>
        <w:ind w:left="1134"/>
        <w:rPr>
          <w:rFonts w:ascii="Franklin Gothic Book" w:hAnsi="Franklin Gothic Book"/>
        </w:rPr>
      </w:pPr>
      <w:r w:rsidRPr="00756E68">
        <w:rPr>
          <w:rFonts w:ascii="Franklin Gothic Book" w:hAnsi="Franklin Gothic Book"/>
        </w:rPr>
        <w:t>However, w</w:t>
      </w:r>
      <w:r w:rsidR="00105483" w:rsidRPr="00756E68">
        <w:rPr>
          <w:rFonts w:ascii="Franklin Gothic Book" w:hAnsi="Franklin Gothic Book"/>
        </w:rPr>
        <w:t>e have had confirmation from the Disclosure and Barring Service that mos</w:t>
      </w:r>
      <w:r w:rsidR="00EA6A47" w:rsidRPr="00756E68">
        <w:rPr>
          <w:rFonts w:ascii="Franklin Gothic Book" w:hAnsi="Franklin Gothic Book"/>
        </w:rPr>
        <w:t xml:space="preserve">t normal group rides are not </w:t>
      </w:r>
      <w:r w:rsidR="00105483" w:rsidRPr="00756E68">
        <w:rPr>
          <w:rFonts w:ascii="Franklin Gothic Book" w:hAnsi="Franklin Gothic Book"/>
        </w:rPr>
        <w:t>eligible for enhanced DBS checks as unaccompanied children are incidental to the ride</w:t>
      </w:r>
      <w:r w:rsidR="00132463" w:rsidRPr="00756E68">
        <w:rPr>
          <w:rFonts w:ascii="Franklin Gothic Book" w:hAnsi="Franklin Gothic Book"/>
        </w:rPr>
        <w:t>s</w:t>
      </w:r>
      <w:r w:rsidR="00105483" w:rsidRPr="00756E68">
        <w:rPr>
          <w:rFonts w:ascii="Franklin Gothic Book" w:hAnsi="Franklin Gothic Book"/>
        </w:rPr>
        <w:t xml:space="preserve">. </w:t>
      </w:r>
      <w:r w:rsidR="00AD586E" w:rsidRPr="00756E68">
        <w:rPr>
          <w:rFonts w:ascii="Franklin Gothic Book" w:hAnsi="Franklin Gothic Book"/>
        </w:rPr>
        <w:t xml:space="preserve"> </w:t>
      </w:r>
      <w:r w:rsidR="00EA6A47" w:rsidRPr="00756E68">
        <w:rPr>
          <w:rFonts w:ascii="Franklin Gothic Book" w:hAnsi="Franklin Gothic Book"/>
        </w:rPr>
        <w:t xml:space="preserve">If you live in, or lead rides in, Scotland, you can check on whether you are involved in regulated activity </w:t>
      </w:r>
      <w:hyperlink r:id="rId15" w:history="1">
        <w:r w:rsidR="00EA6A47" w:rsidRPr="00756E68">
          <w:rPr>
            <w:rStyle w:val="Hyperlink"/>
            <w:rFonts w:ascii="Franklin Gothic Book" w:hAnsi="Franklin Gothic Book"/>
          </w:rPr>
          <w:t>with an online tool</w:t>
        </w:r>
      </w:hyperlink>
      <w:r w:rsidR="00EA6A47" w:rsidRPr="00756E68">
        <w:rPr>
          <w:rFonts w:ascii="Franklin Gothic Book" w:hAnsi="Franklin Gothic Book"/>
        </w:rPr>
        <w:t>.</w:t>
      </w:r>
    </w:p>
    <w:p w:rsidR="00FB0869" w:rsidRPr="00756E68" w:rsidRDefault="00FB0869" w:rsidP="00FB0869">
      <w:pPr>
        <w:pStyle w:val="Default"/>
        <w:ind w:left="1843"/>
        <w:rPr>
          <w:rFonts w:ascii="Franklin Gothic Book" w:hAnsi="Franklin Gothic Book"/>
        </w:rPr>
      </w:pPr>
    </w:p>
    <w:p w:rsidR="0025306B" w:rsidRPr="00756E68" w:rsidRDefault="0025306B" w:rsidP="00BE3EC0">
      <w:pPr>
        <w:pStyle w:val="ListParagraph"/>
        <w:numPr>
          <w:ilvl w:val="0"/>
          <w:numId w:val="1"/>
        </w:numPr>
        <w:rPr>
          <w:rFonts w:ascii="Franklin Gothic Book" w:hAnsi="Franklin Gothic Book" w:cs="Arial"/>
        </w:rPr>
      </w:pPr>
      <w:r w:rsidRPr="00756E68">
        <w:rPr>
          <w:rFonts w:ascii="Franklin Gothic Book" w:hAnsi="Franklin Gothic Book" w:cs="Arial"/>
        </w:rPr>
        <w:t>Regula</w:t>
      </w:r>
      <w:r w:rsidR="008D7525" w:rsidRPr="00756E68">
        <w:rPr>
          <w:rFonts w:ascii="Franklin Gothic Book" w:hAnsi="Franklin Gothic Book" w:cs="Arial"/>
        </w:rPr>
        <w:t>ted activity for adults is that which is involved with personal care and therefore cy</w:t>
      </w:r>
      <w:r w:rsidR="00105483" w:rsidRPr="00756E68">
        <w:rPr>
          <w:rFonts w:ascii="Franklin Gothic Book" w:hAnsi="Franklin Gothic Book" w:cs="Arial"/>
        </w:rPr>
        <w:t xml:space="preserve">cling activities do not </w:t>
      </w:r>
      <w:r w:rsidR="008D7525" w:rsidRPr="00756E68">
        <w:rPr>
          <w:rFonts w:ascii="Franklin Gothic Book" w:hAnsi="Franklin Gothic Book" w:cs="Arial"/>
        </w:rPr>
        <w:t>come into this category.</w:t>
      </w:r>
      <w:r w:rsidR="00EA6A47" w:rsidRPr="00756E68">
        <w:rPr>
          <w:rFonts w:ascii="Franklin Gothic Book" w:hAnsi="Franklin Gothic Book" w:cs="Arial"/>
        </w:rPr>
        <w:t xml:space="preserve"> This applies in Scotland </w:t>
      </w:r>
      <w:r w:rsidR="005D4285" w:rsidRPr="00756E68">
        <w:rPr>
          <w:rFonts w:ascii="Franklin Gothic Book" w:hAnsi="Franklin Gothic Book" w:cs="Arial"/>
        </w:rPr>
        <w:t xml:space="preserve">and Northern Ireland, </w:t>
      </w:r>
      <w:r w:rsidR="00EA6A47" w:rsidRPr="00756E68">
        <w:rPr>
          <w:rFonts w:ascii="Franklin Gothic Book" w:hAnsi="Franklin Gothic Book" w:cs="Arial"/>
        </w:rPr>
        <w:t>too.</w:t>
      </w:r>
    </w:p>
    <w:p w:rsidR="0025306B" w:rsidRPr="00756E68" w:rsidRDefault="0025306B" w:rsidP="0025306B">
      <w:pPr>
        <w:pStyle w:val="ListParagraph"/>
        <w:rPr>
          <w:rFonts w:ascii="Franklin Gothic Book" w:hAnsi="Franklin Gothic Book" w:cs="Arial"/>
        </w:rPr>
      </w:pPr>
    </w:p>
    <w:p w:rsidR="0002098B" w:rsidRPr="00756E68" w:rsidRDefault="0002098B" w:rsidP="00D336EC">
      <w:pPr>
        <w:rPr>
          <w:rFonts w:ascii="Franklin Gothic Book" w:hAnsi="Franklin Gothic Book" w:cs="Arial"/>
          <w:b/>
        </w:rPr>
      </w:pPr>
      <w:r w:rsidRPr="00756E68">
        <w:rPr>
          <w:rFonts w:ascii="Franklin Gothic Book" w:hAnsi="Franklin Gothic Book" w:cs="Arial"/>
          <w:b/>
        </w:rPr>
        <w:t>Other considerations</w:t>
      </w:r>
    </w:p>
    <w:p w:rsidR="0002098B" w:rsidRPr="00756E68" w:rsidRDefault="0002098B" w:rsidP="00D336EC">
      <w:pPr>
        <w:rPr>
          <w:rFonts w:ascii="Franklin Gothic Book" w:hAnsi="Franklin Gothic Book" w:cs="Arial"/>
        </w:rPr>
      </w:pPr>
    </w:p>
    <w:p w:rsidR="008509D3" w:rsidRPr="00756E68" w:rsidRDefault="00132463" w:rsidP="008509D3">
      <w:pPr>
        <w:pStyle w:val="Default"/>
        <w:numPr>
          <w:ilvl w:val="0"/>
          <w:numId w:val="1"/>
        </w:numPr>
        <w:rPr>
          <w:rFonts w:ascii="Franklin Gothic Book" w:hAnsi="Franklin Gothic Book" w:cs="Franklin Gothic Book"/>
        </w:rPr>
      </w:pPr>
      <w:r w:rsidRPr="00756E68">
        <w:rPr>
          <w:rFonts w:ascii="Franklin Gothic Book" w:hAnsi="Franklin Gothic Book"/>
        </w:rPr>
        <w:t>DBS c</w:t>
      </w:r>
      <w:r w:rsidR="008509D3" w:rsidRPr="00756E68">
        <w:rPr>
          <w:rFonts w:ascii="Franklin Gothic Book" w:hAnsi="Franklin Gothic Book"/>
        </w:rPr>
        <w:t>hecks must be requested through an approved organisation</w:t>
      </w:r>
    </w:p>
    <w:p w:rsidR="00132463" w:rsidRPr="00756E68" w:rsidRDefault="00132463" w:rsidP="00132463">
      <w:pPr>
        <w:pStyle w:val="Default"/>
        <w:ind w:left="1080"/>
        <w:rPr>
          <w:rFonts w:ascii="Franklin Gothic Book" w:hAnsi="Franklin Gothic Book" w:cs="Franklin Gothic Book"/>
        </w:rPr>
      </w:pPr>
    </w:p>
    <w:p w:rsidR="008509D3" w:rsidRPr="00756E68" w:rsidRDefault="008509D3" w:rsidP="008509D3">
      <w:pPr>
        <w:pStyle w:val="Default"/>
        <w:numPr>
          <w:ilvl w:val="0"/>
          <w:numId w:val="1"/>
        </w:numPr>
        <w:rPr>
          <w:rFonts w:ascii="Franklin Gothic Book" w:hAnsi="Franklin Gothic Book" w:cs="Franklin Gothic Book"/>
        </w:rPr>
      </w:pPr>
      <w:r w:rsidRPr="00756E68">
        <w:rPr>
          <w:rFonts w:ascii="Franklin Gothic Book" w:hAnsi="Franklin Gothic Book"/>
        </w:rPr>
        <w:t xml:space="preserve">Individuals </w:t>
      </w:r>
      <w:r w:rsidRPr="00756E68">
        <w:rPr>
          <w:rFonts w:ascii="Franklin Gothic Book" w:hAnsi="Franklin Gothic Book" w:cs="Franklin Gothic Book"/>
        </w:rPr>
        <w:t xml:space="preserve">and the self-employed </w:t>
      </w:r>
      <w:r w:rsidRPr="00756E68">
        <w:rPr>
          <w:rFonts w:ascii="Franklin Gothic Book" w:hAnsi="Franklin Gothic Book"/>
        </w:rPr>
        <w:t xml:space="preserve">cannot apply for checks on themselves. </w:t>
      </w:r>
    </w:p>
    <w:p w:rsidR="008509D3" w:rsidRPr="00756E68" w:rsidRDefault="008509D3" w:rsidP="008509D3">
      <w:pPr>
        <w:ind w:left="720"/>
        <w:rPr>
          <w:rFonts w:ascii="Franklin Gothic Book" w:hAnsi="Franklin Gothic Book" w:cs="Arial"/>
          <w:lang w:val="en-GB"/>
        </w:rPr>
      </w:pPr>
      <w:r w:rsidRPr="00756E68">
        <w:rPr>
          <w:rFonts w:ascii="Franklin Gothic Book" w:hAnsi="Franklin Gothic Book" w:cs="Franklin Gothic Book"/>
          <w:color w:val="000000"/>
          <w:lang w:val="en-GB" w:eastAsia="en-GB"/>
        </w:rPr>
        <w:t xml:space="preserve"> </w:t>
      </w:r>
    </w:p>
    <w:p w:rsidR="00DA3883" w:rsidRPr="00756E68" w:rsidRDefault="0002098B" w:rsidP="00AC6F61">
      <w:pPr>
        <w:pStyle w:val="ListParagraph"/>
        <w:numPr>
          <w:ilvl w:val="0"/>
          <w:numId w:val="1"/>
        </w:numPr>
        <w:tabs>
          <w:tab w:val="left" w:pos="1134"/>
        </w:tabs>
        <w:rPr>
          <w:rFonts w:ascii="Franklin Gothic Book" w:hAnsi="Franklin Gothic Book" w:cs="Arial"/>
          <w:lang w:val="en-GB"/>
        </w:rPr>
      </w:pPr>
      <w:r w:rsidRPr="00756E68">
        <w:rPr>
          <w:rFonts w:ascii="Franklin Gothic Book" w:hAnsi="Franklin Gothic Book" w:cs="Arial"/>
        </w:rPr>
        <w:t>T</w:t>
      </w:r>
      <w:r w:rsidR="005B1559" w:rsidRPr="00756E68">
        <w:rPr>
          <w:rFonts w:ascii="Franklin Gothic Book" w:hAnsi="Franklin Gothic Book" w:cs="Arial"/>
        </w:rPr>
        <w:t xml:space="preserve">he volunteer </w:t>
      </w:r>
      <w:r w:rsidRPr="00756E68">
        <w:rPr>
          <w:rFonts w:ascii="Franklin Gothic Book" w:hAnsi="Franklin Gothic Book" w:cs="Arial"/>
        </w:rPr>
        <w:t xml:space="preserve">must be told </w:t>
      </w:r>
      <w:r w:rsidR="005B1559" w:rsidRPr="00756E68">
        <w:rPr>
          <w:rFonts w:ascii="Franklin Gothic Book" w:hAnsi="Franklin Gothic Book" w:cs="Arial"/>
        </w:rPr>
        <w:t xml:space="preserve">why they are being checked. Therefore, it is recommended a risk assessment is carried out to see if the check is really necessary. </w:t>
      </w:r>
    </w:p>
    <w:p w:rsidR="00221B5A" w:rsidRPr="00756E68" w:rsidRDefault="00221B5A" w:rsidP="00221B5A">
      <w:pPr>
        <w:ind w:left="720"/>
        <w:rPr>
          <w:rFonts w:ascii="Franklin Gothic Book" w:hAnsi="Franklin Gothic Book" w:cs="Arial"/>
          <w:lang w:val="en-GB"/>
        </w:rPr>
      </w:pPr>
    </w:p>
    <w:p w:rsidR="0002098B" w:rsidRPr="00756E68" w:rsidRDefault="0002098B" w:rsidP="00AC6F61">
      <w:pPr>
        <w:pStyle w:val="ListParagraph"/>
        <w:numPr>
          <w:ilvl w:val="0"/>
          <w:numId w:val="1"/>
        </w:numPr>
        <w:rPr>
          <w:rFonts w:ascii="Franklin Gothic Book" w:hAnsi="Franklin Gothic Book" w:cs="Arial"/>
          <w:lang w:val="en-GB"/>
        </w:rPr>
      </w:pPr>
      <w:r w:rsidRPr="00756E68">
        <w:rPr>
          <w:rFonts w:ascii="Franklin Gothic Book" w:hAnsi="Franklin Gothic Book" w:cs="Arial"/>
          <w:lang w:val="en-GB"/>
        </w:rPr>
        <w:t>C</w:t>
      </w:r>
      <w:r w:rsidR="00553FBE" w:rsidRPr="00756E68">
        <w:rPr>
          <w:rFonts w:ascii="Franklin Gothic Book" w:hAnsi="Franklin Gothic Book" w:cs="Arial"/>
          <w:lang w:val="en-GB"/>
        </w:rPr>
        <w:t xml:space="preserve">hecks are </w:t>
      </w:r>
      <w:r w:rsidR="00553FBE" w:rsidRPr="00756E68">
        <w:rPr>
          <w:rFonts w:ascii="Franklin Gothic Book" w:hAnsi="Franklin Gothic Book" w:cs="Arial"/>
          <w:b/>
          <w:lang w:val="en-GB"/>
        </w:rPr>
        <w:t>FREE</w:t>
      </w:r>
      <w:r w:rsidR="00553FBE" w:rsidRPr="00756E68">
        <w:rPr>
          <w:rFonts w:ascii="Franklin Gothic Book" w:hAnsi="Franklin Gothic Book" w:cs="Arial"/>
          <w:lang w:val="en-GB"/>
        </w:rPr>
        <w:t xml:space="preserve"> for volunteers</w:t>
      </w:r>
      <w:r w:rsidRPr="00756E68">
        <w:rPr>
          <w:rFonts w:ascii="Franklin Gothic Book" w:hAnsi="Franklin Gothic Book" w:cs="Arial"/>
          <w:lang w:val="en-GB"/>
        </w:rPr>
        <w:t>.</w:t>
      </w:r>
    </w:p>
    <w:p w:rsidR="00AD586E" w:rsidRPr="00756E68" w:rsidRDefault="00AD586E" w:rsidP="00AD586E">
      <w:pPr>
        <w:pStyle w:val="ListParagraph"/>
        <w:rPr>
          <w:rFonts w:ascii="Franklin Gothic Book" w:hAnsi="Franklin Gothic Book" w:cs="Arial"/>
          <w:lang w:val="en-GB"/>
        </w:rPr>
      </w:pPr>
    </w:p>
    <w:p w:rsidR="00AD586E" w:rsidRPr="00756E68" w:rsidRDefault="00AD586E" w:rsidP="00AC6F61">
      <w:pPr>
        <w:pStyle w:val="ListParagraph"/>
        <w:numPr>
          <w:ilvl w:val="0"/>
          <w:numId w:val="1"/>
        </w:numPr>
        <w:rPr>
          <w:rFonts w:ascii="Franklin Gothic Book" w:hAnsi="Franklin Gothic Book" w:cs="Arial"/>
          <w:lang w:val="en-GB"/>
        </w:rPr>
      </w:pPr>
      <w:r w:rsidRPr="00756E68">
        <w:rPr>
          <w:rFonts w:ascii="Franklin Gothic Book" w:hAnsi="Franklin Gothic Book" w:cs="Arial"/>
          <w:lang w:val="en-GB"/>
        </w:rPr>
        <w:t xml:space="preserve"> </w:t>
      </w:r>
      <w:r w:rsidR="00756E68" w:rsidRPr="00756E68">
        <w:rPr>
          <w:rFonts w:ascii="Franklin Gothic Book" w:hAnsi="Franklin Gothic Book" w:cs="Arial"/>
          <w:lang w:val="en-GB"/>
        </w:rPr>
        <w:t>Cycling UK</w:t>
      </w:r>
      <w:r w:rsidRPr="00756E68">
        <w:rPr>
          <w:rFonts w:ascii="Franklin Gothic Book" w:hAnsi="Franklin Gothic Book" w:cs="Arial"/>
          <w:lang w:val="en-GB"/>
        </w:rPr>
        <w:t xml:space="preserve"> advises that DBS checks for eligible activity are repeated every 3 years.</w:t>
      </w:r>
    </w:p>
    <w:p w:rsidR="0002098B" w:rsidRPr="00756E68" w:rsidRDefault="0002098B" w:rsidP="00AC6F61">
      <w:pPr>
        <w:pStyle w:val="ListParagraph"/>
        <w:ind w:hanging="11"/>
        <w:rPr>
          <w:rFonts w:ascii="Franklin Gothic Book" w:hAnsi="Franklin Gothic Book" w:cs="Arial"/>
          <w:lang w:val="en-GB"/>
        </w:rPr>
      </w:pPr>
    </w:p>
    <w:p w:rsidR="00AC6F61" w:rsidRPr="00756E68" w:rsidRDefault="00553FBE" w:rsidP="00AC6F61">
      <w:pPr>
        <w:pStyle w:val="ListParagraph"/>
        <w:numPr>
          <w:ilvl w:val="0"/>
          <w:numId w:val="6"/>
        </w:numPr>
        <w:ind w:left="1134" w:hanging="425"/>
        <w:rPr>
          <w:rFonts w:ascii="Franklin Gothic Book" w:hAnsi="Franklin Gothic Book" w:cs="Arial"/>
          <w:lang w:val="en-GB"/>
        </w:rPr>
      </w:pPr>
      <w:r w:rsidRPr="00756E68">
        <w:rPr>
          <w:rFonts w:ascii="Franklin Gothic Book" w:hAnsi="Franklin Gothic Book" w:cs="Arial"/>
          <w:lang w:val="en-GB"/>
        </w:rPr>
        <w:t>The minimum age</w:t>
      </w:r>
      <w:r w:rsidR="00C66426" w:rsidRPr="00756E68">
        <w:rPr>
          <w:rFonts w:ascii="Franklin Gothic Book" w:hAnsi="Franklin Gothic Book" w:cs="Arial"/>
          <w:lang w:val="en-GB"/>
        </w:rPr>
        <w:t xml:space="preserve"> to be eligible</w:t>
      </w:r>
      <w:r w:rsidR="0002098B" w:rsidRPr="00756E68">
        <w:rPr>
          <w:rFonts w:ascii="Franklin Gothic Book" w:hAnsi="Franklin Gothic Book" w:cs="Arial"/>
          <w:lang w:val="en-GB"/>
        </w:rPr>
        <w:t xml:space="preserve"> for DBS checks</w:t>
      </w:r>
      <w:r w:rsidRPr="00756E68">
        <w:rPr>
          <w:rFonts w:ascii="Franklin Gothic Book" w:hAnsi="Franklin Gothic Book" w:cs="Arial"/>
          <w:lang w:val="en-GB"/>
        </w:rPr>
        <w:t xml:space="preserve"> is 16. </w:t>
      </w:r>
    </w:p>
    <w:p w:rsidR="00AC6F61" w:rsidRPr="00756E68" w:rsidRDefault="00AC6F61" w:rsidP="000A3C26">
      <w:pPr>
        <w:ind w:left="709"/>
        <w:rPr>
          <w:rFonts w:ascii="Franklin Gothic Book" w:hAnsi="Franklin Gothic Book" w:cs="Arial"/>
          <w:lang w:val="en-GB"/>
        </w:rPr>
      </w:pPr>
    </w:p>
    <w:p w:rsidR="00AC6F61" w:rsidRPr="00756E68" w:rsidRDefault="00B637DB" w:rsidP="00AC6F61">
      <w:pPr>
        <w:pStyle w:val="ListParagraph"/>
        <w:numPr>
          <w:ilvl w:val="0"/>
          <w:numId w:val="6"/>
        </w:numPr>
        <w:ind w:left="1134" w:hanging="425"/>
        <w:rPr>
          <w:rFonts w:ascii="Franklin Gothic Book" w:hAnsi="Franklin Gothic Book" w:cs="Arial"/>
          <w:lang w:val="en-GB"/>
        </w:rPr>
      </w:pPr>
      <w:r w:rsidRPr="00756E68">
        <w:rPr>
          <w:rFonts w:ascii="Franklin Gothic Book" w:hAnsi="Franklin Gothic Book" w:cs="Arial"/>
          <w:lang w:val="en-GB"/>
        </w:rPr>
        <w:t xml:space="preserve">If you are unsure whether a particular role is eligible, contact DBS on 0870 909 0811. </w:t>
      </w:r>
    </w:p>
    <w:p w:rsidR="00AC6F61" w:rsidRPr="00756E68" w:rsidRDefault="00AC6F61" w:rsidP="000A3C26">
      <w:pPr>
        <w:ind w:left="709"/>
        <w:rPr>
          <w:rFonts w:ascii="Franklin Gothic Book" w:hAnsi="Franklin Gothic Book" w:cs="Arial"/>
          <w:lang w:val="en-GB"/>
        </w:rPr>
      </w:pPr>
    </w:p>
    <w:p w:rsidR="000A3C26" w:rsidRPr="00756E68" w:rsidRDefault="0002098B" w:rsidP="00132463">
      <w:pPr>
        <w:pStyle w:val="ListParagraph"/>
        <w:numPr>
          <w:ilvl w:val="0"/>
          <w:numId w:val="6"/>
        </w:numPr>
        <w:ind w:left="1134" w:hanging="425"/>
        <w:rPr>
          <w:rFonts w:ascii="Franklin Gothic Book" w:hAnsi="Franklin Gothic Book" w:cs="Arial"/>
          <w:lang w:val="en-GB"/>
        </w:rPr>
      </w:pPr>
      <w:r w:rsidRPr="00756E68">
        <w:rPr>
          <w:rFonts w:ascii="Franklin Gothic Book" w:hAnsi="Franklin Gothic Book" w:cs="Arial"/>
        </w:rPr>
        <w:t>It is against the law for employers to employ someone or allow them to volunteer for this kind of work if they know they’re on one of the barred lists.</w:t>
      </w:r>
      <w:r w:rsidR="007F37B0" w:rsidRPr="00756E68">
        <w:rPr>
          <w:rFonts w:ascii="Franklin Gothic Book" w:hAnsi="Franklin Gothic Book" w:cs="Arial"/>
          <w:lang w:val="en-GB"/>
        </w:rPr>
        <w:t xml:space="preserve"> </w:t>
      </w:r>
    </w:p>
    <w:p w:rsidR="00132463" w:rsidRPr="00756E68" w:rsidRDefault="00132463" w:rsidP="00132463">
      <w:pPr>
        <w:rPr>
          <w:rFonts w:ascii="Franklin Gothic Book" w:hAnsi="Franklin Gothic Book" w:cs="Arial"/>
          <w:lang w:val="en-GB"/>
        </w:rPr>
      </w:pPr>
    </w:p>
    <w:p w:rsidR="005335CB" w:rsidRPr="00756E68" w:rsidRDefault="005335CB" w:rsidP="000A3C26">
      <w:pPr>
        <w:pStyle w:val="ListParagraph"/>
        <w:numPr>
          <w:ilvl w:val="0"/>
          <w:numId w:val="6"/>
        </w:numPr>
        <w:ind w:left="1134" w:hanging="425"/>
        <w:rPr>
          <w:rFonts w:ascii="Franklin Gothic Book" w:hAnsi="Franklin Gothic Book" w:cs="Arial"/>
          <w:lang w:val="en-GB"/>
        </w:rPr>
      </w:pPr>
      <w:r w:rsidRPr="00756E68">
        <w:rPr>
          <w:rFonts w:ascii="Franklin Gothic Book" w:hAnsi="Franklin Gothic Book" w:cs="Arial"/>
          <w:lang w:val="en-GB"/>
        </w:rPr>
        <w:t>If you believe the information on the DBS certificate is inaccurate, it can be challenged.</w:t>
      </w:r>
    </w:p>
    <w:p w:rsidR="00B637DB" w:rsidRPr="00756E68" w:rsidRDefault="00B637DB" w:rsidP="00553FBE">
      <w:pPr>
        <w:rPr>
          <w:rFonts w:ascii="Franklin Gothic Book" w:hAnsi="Franklin Gothic Book" w:cs="Arial"/>
          <w:lang w:val="en-GB"/>
        </w:rPr>
      </w:pPr>
    </w:p>
    <w:p w:rsidR="00C34E7A" w:rsidRPr="00756E68" w:rsidRDefault="00C34E7A">
      <w:pPr>
        <w:rPr>
          <w:rFonts w:ascii="Franklin Gothic Book" w:hAnsi="Franklin Gothic Book" w:cs="Arial"/>
          <w:lang w:val="en-GB"/>
        </w:rPr>
      </w:pPr>
      <w:bookmarkStart w:id="0" w:name="_GoBack"/>
      <w:bookmarkEnd w:id="0"/>
    </w:p>
    <w:p w:rsidR="00C34E7A" w:rsidRPr="00756E68" w:rsidRDefault="00C34E7A">
      <w:pPr>
        <w:rPr>
          <w:rFonts w:ascii="Franklin Gothic Book" w:hAnsi="Franklin Gothic Book" w:cs="Arial"/>
          <w:lang w:val="en-GB"/>
        </w:rPr>
      </w:pPr>
    </w:p>
    <w:sectPr w:rsidR="00C34E7A" w:rsidRPr="00756E68" w:rsidSect="0049238F">
      <w:headerReference w:type="default" r:id="rId16"/>
      <w:footerReference w:type="default" r:id="rId17"/>
      <w:pgSz w:w="12240" w:h="15840"/>
      <w:pgMar w:top="720" w:right="720" w:bottom="720" w:left="720" w:header="283"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BB5" w:rsidRDefault="00392BB5" w:rsidP="00392BB5">
      <w:r>
        <w:separator/>
      </w:r>
    </w:p>
  </w:endnote>
  <w:endnote w:type="continuationSeparator" w:id="0">
    <w:p w:rsidR="00392BB5" w:rsidRDefault="00392BB5" w:rsidP="00392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BB5" w:rsidRPr="00C66426" w:rsidRDefault="00105483">
    <w:pPr>
      <w:pStyle w:val="Footer"/>
      <w:rPr>
        <w:rFonts w:ascii="Arial" w:hAnsi="Arial" w:cs="Arial"/>
        <w:color w:val="548DD4" w:themeColor="text2" w:themeTint="99"/>
        <w:lang w:val="en-GB"/>
      </w:rPr>
    </w:pPr>
    <w:r w:rsidRPr="00C66426">
      <w:rPr>
        <w:rFonts w:ascii="Arial" w:hAnsi="Arial" w:cs="Arial"/>
        <w:color w:val="548DD4" w:themeColor="text2" w:themeTint="99"/>
        <w:lang w:val="en-GB"/>
      </w:rPr>
      <w:t xml:space="preserve">© </w:t>
    </w:r>
    <w:r w:rsidR="00756E68">
      <w:rPr>
        <w:rFonts w:ascii="Arial" w:hAnsi="Arial" w:cs="Arial"/>
        <w:color w:val="548DD4" w:themeColor="text2" w:themeTint="99"/>
        <w:lang w:val="en-GB"/>
      </w:rPr>
      <w:t>Cycling UK</w:t>
    </w:r>
    <w:r w:rsidRPr="00C66426">
      <w:rPr>
        <w:rFonts w:ascii="Arial" w:hAnsi="Arial" w:cs="Arial"/>
        <w:color w:val="548DD4" w:themeColor="text2" w:themeTint="99"/>
        <w:lang w:val="en-GB"/>
      </w:rPr>
      <w:t xml:space="preserve"> Disclosure</w:t>
    </w:r>
    <w:r w:rsidR="00392BB5" w:rsidRPr="00C66426">
      <w:rPr>
        <w:rFonts w:ascii="Arial" w:hAnsi="Arial" w:cs="Arial"/>
        <w:color w:val="548DD4" w:themeColor="text2" w:themeTint="99"/>
        <w:lang w:val="en-GB"/>
      </w:rPr>
      <w:t xml:space="preserve"> and Barring </w:t>
    </w:r>
    <w:r w:rsidR="00302E1C" w:rsidRPr="00C66426">
      <w:rPr>
        <w:rFonts w:ascii="Arial" w:hAnsi="Arial" w:cs="Arial"/>
        <w:color w:val="548DD4" w:themeColor="text2" w:themeTint="99"/>
        <w:lang w:val="en-GB"/>
      </w:rPr>
      <w:t>Briefing N</w:t>
    </w:r>
    <w:r w:rsidRPr="00C66426">
      <w:rPr>
        <w:rFonts w:ascii="Arial" w:hAnsi="Arial" w:cs="Arial"/>
        <w:color w:val="548DD4" w:themeColor="text2" w:themeTint="99"/>
        <w:lang w:val="en-GB"/>
      </w:rPr>
      <w:t xml:space="preserve">ote </w:t>
    </w:r>
    <w:r w:rsidR="00375526" w:rsidRPr="00C66426">
      <w:rPr>
        <w:rFonts w:ascii="Arial" w:hAnsi="Arial" w:cs="Arial"/>
        <w:color w:val="548DD4" w:themeColor="text2" w:themeTint="99"/>
        <w:lang w:val="en-GB"/>
      </w:rPr>
      <w:t>v</w:t>
    </w:r>
    <w:r w:rsidR="00302E1C" w:rsidRPr="00C66426">
      <w:rPr>
        <w:rFonts w:ascii="Arial" w:hAnsi="Arial" w:cs="Arial"/>
        <w:color w:val="548DD4" w:themeColor="text2" w:themeTint="99"/>
        <w:lang w:val="en-GB"/>
      </w:rPr>
      <w:t>.</w:t>
    </w:r>
    <w:r w:rsidR="00756E68">
      <w:rPr>
        <w:rFonts w:ascii="Arial" w:hAnsi="Arial" w:cs="Arial"/>
        <w:color w:val="548DD4" w:themeColor="text2" w:themeTint="99"/>
        <w:lang w:val="en-GB"/>
      </w:rPr>
      <w:t xml:space="preserve"> 2</w:t>
    </w:r>
    <w:r w:rsidR="00392BB5" w:rsidRPr="00C66426">
      <w:rPr>
        <w:rFonts w:ascii="Arial" w:hAnsi="Arial" w:cs="Arial"/>
        <w:color w:val="548DD4" w:themeColor="text2" w:themeTint="99"/>
        <w:lang w:val="en-GB"/>
      </w:rPr>
      <w:t xml:space="preserve">            </w:t>
    </w:r>
    <w:r w:rsidR="00756E68">
      <w:rPr>
        <w:rFonts w:ascii="Arial" w:hAnsi="Arial" w:cs="Arial"/>
        <w:color w:val="548DD4" w:themeColor="text2" w:themeTint="99"/>
        <w:lang w:val="en-GB"/>
      </w:rPr>
      <w:t>26 Sept 2016</w:t>
    </w:r>
    <w:r w:rsidR="00302E1C" w:rsidRPr="00C66426">
      <w:rPr>
        <w:rFonts w:ascii="Arial" w:hAnsi="Arial" w:cs="Arial"/>
        <w:color w:val="548DD4" w:themeColor="text2" w:themeTint="99"/>
        <w:lang w:val="en-GB"/>
      </w:rPr>
      <w:t xml:space="preserve">         </w:t>
    </w:r>
    <w:r w:rsidR="00756E68">
      <w:rPr>
        <w:rFonts w:ascii="Arial" w:hAnsi="Arial" w:cs="Arial"/>
        <w:color w:val="548DD4" w:themeColor="text2" w:themeTint="99"/>
        <w:lang w:val="en-GB"/>
      </w:rPr>
      <w:t xml:space="preserve">        </w:t>
    </w:r>
    <w:r w:rsidR="00302E1C" w:rsidRPr="00C66426">
      <w:rPr>
        <w:rFonts w:ascii="Arial" w:hAnsi="Arial" w:cs="Arial"/>
        <w:color w:val="548DD4" w:themeColor="text2" w:themeTint="99"/>
        <w:lang w:val="en-GB"/>
      </w:rPr>
      <w:t xml:space="preserve"> Julie Rand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BB5" w:rsidRDefault="00392BB5" w:rsidP="00392BB5">
      <w:r>
        <w:separator/>
      </w:r>
    </w:p>
  </w:footnote>
  <w:footnote w:type="continuationSeparator" w:id="0">
    <w:p w:rsidR="00392BB5" w:rsidRDefault="00392BB5" w:rsidP="00392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483" w:rsidRPr="00421914" w:rsidRDefault="00756E68" w:rsidP="00105483">
    <w:pPr>
      <w:rPr>
        <w:rFonts w:ascii="Arial" w:hAnsi="Arial" w:cs="Arial"/>
        <w:sz w:val="22"/>
        <w:szCs w:val="22"/>
        <w:lang w:val="en-GB"/>
      </w:rPr>
    </w:pPr>
    <w:r>
      <w:rPr>
        <w:rFonts w:ascii="Arial" w:hAnsi="Arial" w:cs="Arial"/>
        <w:b/>
        <w:noProof/>
        <w:color w:val="365F91" w:themeColor="accent1" w:themeShade="BF"/>
        <w:sz w:val="22"/>
        <w:szCs w:val="22"/>
        <w:lang w:val="en-GB" w:eastAsia="en-GB"/>
      </w:rPr>
      <w:drawing>
        <wp:inline distT="0" distB="0" distL="0" distR="0">
          <wp:extent cx="2749296" cy="10027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clingUK_Logo+strap 2col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9296" cy="1002792"/>
                  </a:xfrm>
                  <a:prstGeom prst="rect">
                    <a:avLst/>
                  </a:prstGeom>
                </pic:spPr>
              </pic:pic>
            </a:graphicData>
          </a:graphic>
        </wp:inline>
      </w:drawing>
    </w:r>
    <w:r w:rsidR="00105483" w:rsidRPr="00105483">
      <w:rPr>
        <w:rFonts w:ascii="Arial" w:hAnsi="Arial" w:cs="Arial"/>
        <w:b/>
        <w:color w:val="365F91" w:themeColor="accent1" w:themeShade="BF"/>
        <w:sz w:val="22"/>
        <w:szCs w:val="22"/>
        <w:lang w:val="en-GB"/>
      </w:rPr>
      <w:t xml:space="preserve"> </w:t>
    </w:r>
    <w:r w:rsidR="0049238F">
      <w:rPr>
        <w:rFonts w:ascii="Arial" w:hAnsi="Arial" w:cs="Arial"/>
        <w:b/>
        <w:color w:val="365F91" w:themeColor="accent1" w:themeShade="BF"/>
        <w:sz w:val="22"/>
        <w:szCs w:val="22"/>
        <w:lang w:val="en-GB"/>
      </w:rPr>
      <w:t xml:space="preserve">   </w:t>
    </w:r>
  </w:p>
  <w:p w:rsidR="00392BB5" w:rsidRDefault="00392BB5" w:rsidP="001054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5D48"/>
    <w:multiLevelType w:val="hybridMultilevel"/>
    <w:tmpl w:val="CED082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D7BD3"/>
    <w:multiLevelType w:val="hybridMultilevel"/>
    <w:tmpl w:val="651C520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6B4A32"/>
    <w:multiLevelType w:val="hybridMultilevel"/>
    <w:tmpl w:val="030AE9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233E57"/>
    <w:multiLevelType w:val="hybridMultilevel"/>
    <w:tmpl w:val="AFEEB8E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E862F7A"/>
    <w:multiLevelType w:val="hybridMultilevel"/>
    <w:tmpl w:val="D460DF50"/>
    <w:lvl w:ilvl="0" w:tplc="B4BAC3A8">
      <w:start w:val="1"/>
      <w:numFmt w:val="decimal"/>
      <w:lvlText w:val="%1"/>
      <w:lvlJc w:val="left"/>
      <w:pPr>
        <w:ind w:left="720" w:hanging="360"/>
      </w:pPr>
      <w:rPr>
        <w:rFonts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CC6C53"/>
    <w:multiLevelType w:val="hybridMultilevel"/>
    <w:tmpl w:val="0CD4783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37E92A09"/>
    <w:multiLevelType w:val="hybridMultilevel"/>
    <w:tmpl w:val="BC6273B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EE21466"/>
    <w:multiLevelType w:val="hybridMultilevel"/>
    <w:tmpl w:val="35126F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EC0956"/>
    <w:multiLevelType w:val="hybridMultilevel"/>
    <w:tmpl w:val="D90679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68560AD4"/>
    <w:multiLevelType w:val="hybridMultilevel"/>
    <w:tmpl w:val="DE76E1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3F73A8"/>
    <w:multiLevelType w:val="hybridMultilevel"/>
    <w:tmpl w:val="2AAA319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EA459A3"/>
    <w:multiLevelType w:val="multilevel"/>
    <w:tmpl w:val="2280F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724906"/>
    <w:multiLevelType w:val="hybridMultilevel"/>
    <w:tmpl w:val="67C097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1081DA0"/>
    <w:multiLevelType w:val="hybridMultilevel"/>
    <w:tmpl w:val="532C44B0"/>
    <w:lvl w:ilvl="0" w:tplc="08090001">
      <w:start w:val="1"/>
      <w:numFmt w:val="bullet"/>
      <w:lvlText w:val=""/>
      <w:lvlJc w:val="left"/>
      <w:pPr>
        <w:ind w:left="720" w:hanging="360"/>
      </w:pPr>
      <w:rPr>
        <w:rFonts w:ascii="Symbol" w:hAnsi="Symbol"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6"/>
  </w:num>
  <w:num w:numId="4">
    <w:abstractNumId w:val="7"/>
  </w:num>
  <w:num w:numId="5">
    <w:abstractNumId w:val="1"/>
  </w:num>
  <w:num w:numId="6">
    <w:abstractNumId w:val="9"/>
  </w:num>
  <w:num w:numId="7">
    <w:abstractNumId w:val="0"/>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3"/>
  </w:num>
  <w:num w:numId="11">
    <w:abstractNumId w:val="12"/>
  </w:num>
  <w:num w:numId="12">
    <w:abstractNumId w:val="2"/>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2F"/>
    <w:rsid w:val="0002098B"/>
    <w:rsid w:val="0004276E"/>
    <w:rsid w:val="0004545E"/>
    <w:rsid w:val="000A3C26"/>
    <w:rsid w:val="00105483"/>
    <w:rsid w:val="00132463"/>
    <w:rsid w:val="00185AB2"/>
    <w:rsid w:val="00193BBD"/>
    <w:rsid w:val="00221B5A"/>
    <w:rsid w:val="0025306B"/>
    <w:rsid w:val="002A5FAE"/>
    <w:rsid w:val="002A6CDC"/>
    <w:rsid w:val="002C2992"/>
    <w:rsid w:val="00302E1C"/>
    <w:rsid w:val="00311B37"/>
    <w:rsid w:val="00375526"/>
    <w:rsid w:val="00392BB5"/>
    <w:rsid w:val="003E3BD3"/>
    <w:rsid w:val="003E635E"/>
    <w:rsid w:val="00421914"/>
    <w:rsid w:val="00425B82"/>
    <w:rsid w:val="00466C6C"/>
    <w:rsid w:val="0049238F"/>
    <w:rsid w:val="0049714C"/>
    <w:rsid w:val="005335CB"/>
    <w:rsid w:val="00553FBE"/>
    <w:rsid w:val="00562BA9"/>
    <w:rsid w:val="005B1559"/>
    <w:rsid w:val="005C0025"/>
    <w:rsid w:val="005D4285"/>
    <w:rsid w:val="0063478F"/>
    <w:rsid w:val="006A06FA"/>
    <w:rsid w:val="006C4AD3"/>
    <w:rsid w:val="006D4F70"/>
    <w:rsid w:val="006F0DB4"/>
    <w:rsid w:val="007245D9"/>
    <w:rsid w:val="00756E68"/>
    <w:rsid w:val="00792A4C"/>
    <w:rsid w:val="007B652D"/>
    <w:rsid w:val="007C14F3"/>
    <w:rsid w:val="007D5688"/>
    <w:rsid w:val="007F37B0"/>
    <w:rsid w:val="008509D3"/>
    <w:rsid w:val="00853102"/>
    <w:rsid w:val="008860AE"/>
    <w:rsid w:val="008C02C7"/>
    <w:rsid w:val="008D7525"/>
    <w:rsid w:val="0090303E"/>
    <w:rsid w:val="00987FF3"/>
    <w:rsid w:val="009A0809"/>
    <w:rsid w:val="009F272C"/>
    <w:rsid w:val="009F5230"/>
    <w:rsid w:val="00A43708"/>
    <w:rsid w:val="00A6206F"/>
    <w:rsid w:val="00A82F2F"/>
    <w:rsid w:val="00AB548D"/>
    <w:rsid w:val="00AC6F61"/>
    <w:rsid w:val="00AD586E"/>
    <w:rsid w:val="00B60306"/>
    <w:rsid w:val="00B637DB"/>
    <w:rsid w:val="00B77422"/>
    <w:rsid w:val="00B94DE3"/>
    <w:rsid w:val="00BE3245"/>
    <w:rsid w:val="00BE3EC0"/>
    <w:rsid w:val="00C23AA5"/>
    <w:rsid w:val="00C34E7A"/>
    <w:rsid w:val="00C66426"/>
    <w:rsid w:val="00CE26C9"/>
    <w:rsid w:val="00D336EC"/>
    <w:rsid w:val="00D718DA"/>
    <w:rsid w:val="00D92501"/>
    <w:rsid w:val="00D97EBD"/>
    <w:rsid w:val="00DA3883"/>
    <w:rsid w:val="00DB1993"/>
    <w:rsid w:val="00E14D52"/>
    <w:rsid w:val="00E77A56"/>
    <w:rsid w:val="00EA6A47"/>
    <w:rsid w:val="00EC1DC8"/>
    <w:rsid w:val="00F503C6"/>
    <w:rsid w:val="00FB0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FC739A0A-3757-490B-97FB-E412EB011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82F2F"/>
    <w:rPr>
      <w:color w:val="0000FF" w:themeColor="hyperlink"/>
      <w:u w:val="single"/>
    </w:rPr>
  </w:style>
  <w:style w:type="paragraph" w:styleId="ListParagraph">
    <w:name w:val="List Paragraph"/>
    <w:aliases w:val="F5 List Paragraph,List Paragraph1,Dot pt"/>
    <w:basedOn w:val="Normal"/>
    <w:link w:val="ListParagraphChar"/>
    <w:uiPriority w:val="34"/>
    <w:qFormat/>
    <w:rsid w:val="00553FBE"/>
    <w:pPr>
      <w:ind w:left="720"/>
      <w:contextualSpacing/>
    </w:pPr>
  </w:style>
  <w:style w:type="paragraph" w:styleId="NormalWeb">
    <w:name w:val="Normal (Web)"/>
    <w:basedOn w:val="Normal"/>
    <w:uiPriority w:val="99"/>
    <w:unhideWhenUsed/>
    <w:rsid w:val="00DA3883"/>
    <w:pPr>
      <w:spacing w:before="100" w:beforeAutospacing="1" w:after="100" w:afterAutospacing="1"/>
    </w:pPr>
    <w:rPr>
      <w:lang w:val="en-GB" w:eastAsia="en-GB"/>
    </w:rPr>
  </w:style>
  <w:style w:type="paragraph" w:customStyle="1" w:styleId="Default">
    <w:name w:val="Default"/>
    <w:rsid w:val="00D336EC"/>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425B82"/>
    <w:rPr>
      <w:color w:val="800080" w:themeColor="followedHyperlink"/>
      <w:u w:val="single"/>
    </w:rPr>
  </w:style>
  <w:style w:type="paragraph" w:styleId="Header">
    <w:name w:val="header"/>
    <w:basedOn w:val="Normal"/>
    <w:link w:val="HeaderChar"/>
    <w:rsid w:val="00392BB5"/>
    <w:pPr>
      <w:tabs>
        <w:tab w:val="center" w:pos="4513"/>
        <w:tab w:val="right" w:pos="9026"/>
      </w:tabs>
    </w:pPr>
  </w:style>
  <w:style w:type="character" w:customStyle="1" w:styleId="HeaderChar">
    <w:name w:val="Header Char"/>
    <w:basedOn w:val="DefaultParagraphFont"/>
    <w:link w:val="Header"/>
    <w:rsid w:val="00392BB5"/>
    <w:rPr>
      <w:sz w:val="24"/>
      <w:szCs w:val="24"/>
      <w:lang w:val="en-US" w:eastAsia="en-US"/>
    </w:rPr>
  </w:style>
  <w:style w:type="paragraph" w:styleId="Footer">
    <w:name w:val="footer"/>
    <w:basedOn w:val="Normal"/>
    <w:link w:val="FooterChar"/>
    <w:rsid w:val="00392BB5"/>
    <w:pPr>
      <w:tabs>
        <w:tab w:val="center" w:pos="4513"/>
        <w:tab w:val="right" w:pos="9026"/>
      </w:tabs>
    </w:pPr>
  </w:style>
  <w:style w:type="character" w:customStyle="1" w:styleId="FooterChar">
    <w:name w:val="Footer Char"/>
    <w:basedOn w:val="DefaultParagraphFont"/>
    <w:link w:val="Footer"/>
    <w:rsid w:val="00392BB5"/>
    <w:rPr>
      <w:sz w:val="24"/>
      <w:szCs w:val="24"/>
      <w:lang w:val="en-US" w:eastAsia="en-US"/>
    </w:rPr>
  </w:style>
  <w:style w:type="paragraph" w:styleId="BalloonText">
    <w:name w:val="Balloon Text"/>
    <w:basedOn w:val="Normal"/>
    <w:link w:val="BalloonTextChar"/>
    <w:rsid w:val="00392BB5"/>
    <w:rPr>
      <w:rFonts w:ascii="Tahoma" w:hAnsi="Tahoma" w:cs="Tahoma"/>
      <w:sz w:val="16"/>
      <w:szCs w:val="16"/>
    </w:rPr>
  </w:style>
  <w:style w:type="character" w:customStyle="1" w:styleId="BalloonTextChar">
    <w:name w:val="Balloon Text Char"/>
    <w:basedOn w:val="DefaultParagraphFont"/>
    <w:link w:val="BalloonText"/>
    <w:rsid w:val="00392BB5"/>
    <w:rPr>
      <w:rFonts w:ascii="Tahoma" w:hAnsi="Tahoma" w:cs="Tahoma"/>
      <w:sz w:val="16"/>
      <w:szCs w:val="16"/>
      <w:lang w:val="en-US" w:eastAsia="en-US"/>
    </w:rPr>
  </w:style>
  <w:style w:type="character" w:customStyle="1" w:styleId="ListParagraphChar">
    <w:name w:val="List Paragraph Char"/>
    <w:aliases w:val="F5 List Paragraph Char,List Paragraph1 Char,Dot pt Char"/>
    <w:basedOn w:val="DefaultParagraphFont"/>
    <w:link w:val="ListParagraph"/>
    <w:uiPriority w:val="34"/>
    <w:locked/>
    <w:rsid w:val="0025306B"/>
    <w:rPr>
      <w:sz w:val="24"/>
      <w:szCs w:val="24"/>
      <w:lang w:val="en-US" w:eastAsia="en-US"/>
    </w:rPr>
  </w:style>
  <w:style w:type="paragraph" w:styleId="FootnoteText">
    <w:name w:val="footnote text"/>
    <w:basedOn w:val="Normal"/>
    <w:link w:val="FootnoteTextChar"/>
    <w:rsid w:val="00562BA9"/>
    <w:rPr>
      <w:sz w:val="20"/>
      <w:szCs w:val="20"/>
    </w:rPr>
  </w:style>
  <w:style w:type="character" w:customStyle="1" w:styleId="FootnoteTextChar">
    <w:name w:val="Footnote Text Char"/>
    <w:basedOn w:val="DefaultParagraphFont"/>
    <w:link w:val="FootnoteText"/>
    <w:rsid w:val="00562BA9"/>
    <w:rPr>
      <w:lang w:val="en-US" w:eastAsia="en-US"/>
    </w:rPr>
  </w:style>
  <w:style w:type="character" w:styleId="FootnoteReference">
    <w:name w:val="footnote reference"/>
    <w:basedOn w:val="DefaultParagraphFont"/>
    <w:rsid w:val="00562B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56380">
      <w:bodyDiv w:val="1"/>
      <w:marLeft w:val="0"/>
      <w:marRight w:val="0"/>
      <w:marTop w:val="0"/>
      <w:marBottom w:val="0"/>
      <w:divBdr>
        <w:top w:val="none" w:sz="0" w:space="0" w:color="auto"/>
        <w:left w:val="none" w:sz="0" w:space="0" w:color="auto"/>
        <w:bottom w:val="none" w:sz="0" w:space="0" w:color="auto"/>
        <w:right w:val="none" w:sz="0" w:space="0" w:color="auto"/>
      </w:divBdr>
    </w:div>
    <w:div w:id="808286521">
      <w:bodyDiv w:val="1"/>
      <w:marLeft w:val="0"/>
      <w:marRight w:val="0"/>
      <w:marTop w:val="0"/>
      <w:marBottom w:val="0"/>
      <w:divBdr>
        <w:top w:val="none" w:sz="0" w:space="0" w:color="auto"/>
        <w:left w:val="none" w:sz="0" w:space="0" w:color="auto"/>
        <w:bottom w:val="none" w:sz="0" w:space="0" w:color="auto"/>
        <w:right w:val="none" w:sz="0" w:space="0" w:color="auto"/>
      </w:divBdr>
    </w:div>
    <w:div w:id="1305432023">
      <w:bodyDiv w:val="1"/>
      <w:marLeft w:val="0"/>
      <w:marRight w:val="0"/>
      <w:marTop w:val="0"/>
      <w:marBottom w:val="0"/>
      <w:divBdr>
        <w:top w:val="none" w:sz="0" w:space="0" w:color="auto"/>
        <w:left w:val="none" w:sz="0" w:space="0" w:color="auto"/>
        <w:bottom w:val="none" w:sz="0" w:space="0" w:color="auto"/>
        <w:right w:val="none" w:sz="0" w:space="0" w:color="auto"/>
      </w:divBdr>
      <w:divsChild>
        <w:div w:id="638152147">
          <w:marLeft w:val="0"/>
          <w:marRight w:val="0"/>
          <w:marTop w:val="0"/>
          <w:marBottom w:val="0"/>
          <w:divBdr>
            <w:top w:val="none" w:sz="0" w:space="0" w:color="auto"/>
            <w:left w:val="none" w:sz="0" w:space="0" w:color="auto"/>
            <w:bottom w:val="none" w:sz="0" w:space="0" w:color="auto"/>
            <w:right w:val="none" w:sz="0" w:space="0" w:color="auto"/>
          </w:divBdr>
        </w:div>
      </w:divsChild>
    </w:div>
    <w:div w:id="143335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unteering.org.uk/images/stories/Volunteering-England/Documents/Free-Information-Sheets/information_sheet_dbs_checks_2012.pdf" TargetMode="External"/><Relationship Id="rId13" Type="http://schemas.openxmlformats.org/officeDocument/2006/relationships/hyperlink" Target="http://www.dojni.gov.uk/index/accessni/disclosure_and_barring_programme.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direct.gov.uk/accessni-criminal-record-check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sclosurescotland.co.uk/" TargetMode="External"/><Relationship Id="rId5" Type="http://schemas.openxmlformats.org/officeDocument/2006/relationships/webSettings" Target="webSettings.xml"/><Relationship Id="rId15" Type="http://schemas.openxmlformats.org/officeDocument/2006/relationships/hyperlink" Target="http://www.disclosurescotland.co.uk/disclosureinformation/pvg_training/self-assessment/index.html" TargetMode="External"/><Relationship Id="rId10" Type="http://schemas.openxmlformats.org/officeDocument/2006/relationships/hyperlink" Target="http://www.disclosurescotland.co.uk/disclosureinformation/pvgscheme.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olunteering.org.uk/images/stories/Volunteering-England/Documents/Free-Information-Sheets/information_sheet_dbs_checks_2012.pdf" TargetMode="External"/><Relationship Id="rId14" Type="http://schemas.openxmlformats.org/officeDocument/2006/relationships/hyperlink" Target="http://www.volunteering.org.uk/images/stories/Volunteering-England/Documents/Free-Information-Sheets/information_sheet_dbs_checks_201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5FFF6-34A5-4BFE-96FA-58D458754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848</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Rand</dc:creator>
  <cp:keywords/>
  <dc:description/>
  <cp:lastModifiedBy>Julie Rand</cp:lastModifiedBy>
  <cp:revision>4</cp:revision>
  <cp:lastPrinted>2016-11-04T11:49:00Z</cp:lastPrinted>
  <dcterms:created xsi:type="dcterms:W3CDTF">2016-09-26T14:05:00Z</dcterms:created>
  <dcterms:modified xsi:type="dcterms:W3CDTF">2016-11-04T12:28:00Z</dcterms:modified>
</cp:coreProperties>
</file>